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noProof/>
          <w:sz w:val="24"/>
          <w:szCs w:val="18"/>
          <w:lang w:eastAsia="es-DO"/>
        </w:rPr>
        <w:drawing>
          <wp:anchor distT="0" distB="0" distL="114300" distR="114300" simplePos="0" relativeHeight="251659264" behindDoc="0" locked="0" layoutInCell="1" allowOverlap="1" wp14:anchorId="50BB7689" wp14:editId="42BF454E">
            <wp:simplePos x="0" y="0"/>
            <wp:positionH relativeFrom="column">
              <wp:posOffset>-365760</wp:posOffset>
            </wp:positionH>
            <wp:positionV relativeFrom="paragraph">
              <wp:posOffset>-85725</wp:posOffset>
            </wp:positionV>
            <wp:extent cx="878840" cy="847725"/>
            <wp:effectExtent l="0" t="0" r="0" b="9525"/>
            <wp:wrapSquare wrapText="bothSides"/>
            <wp:docPr id="1" name="Imagen 1" descr="Logo Inapa-Pru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Inapa-Prue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INSTITUTO NACIONAL DE AGUAS POTABLES Y ALCANTARILLADOS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*** INAPA ***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Dirección de Supervisión y Fiscalización de Obras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“Año de la Innovación y la Competitividad”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 xml:space="preserve">                      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Default="003C1338" w:rsidP="003C1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Descripción Proyecto:</w:t>
      </w:r>
    </w:p>
    <w:p w:rsidR="003C1338" w:rsidRDefault="003C1338" w:rsidP="003C133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9024F6" w:rsidRDefault="009024F6" w:rsidP="003C133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Default="009024F6" w:rsidP="009024F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R</w:t>
      </w:r>
      <w:r w:rsidRPr="009024F6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eh</w:t>
      </w:r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abilitación</w:t>
      </w:r>
      <w:r w:rsidRPr="009024F6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 xml:space="preserve"> Acueducto el </w:t>
      </w:r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L</w:t>
      </w:r>
      <w:r w:rsidRPr="009024F6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lanito</w:t>
      </w:r>
    </w:p>
    <w:p w:rsidR="009024F6" w:rsidRPr="004767C3" w:rsidRDefault="009024F6" w:rsidP="009024F6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Este proyecto t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iene como finalidad dotar de agua potable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calidad y cantidad a las comunidades de El Llanito y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 Pedro Corto</w:t>
      </w:r>
      <w:r>
        <w:rPr>
          <w:rFonts w:ascii="Times New Roman" w:hAnsi="Times New Roman" w:cs="Times New Roman"/>
          <w:sz w:val="24"/>
          <w:szCs w:val="24"/>
          <w:lang w:val="es-ES"/>
        </w:rPr>
        <w:t>, sus componentes principales son: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 Campo de Pozos, dos (2) con electrobombas sumergibles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 capacidad 5hp, Línea de impulsión Ø4” PVC SDR-21, L= 7,782.65 M,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Depósito Regulador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>H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ormigón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rmado con una capacidad de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100M3;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Línea de Conducción y Red de Distribución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 tubería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Ø4”,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Ø3” SDR-26 y un total de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 xml:space="preserve">183 unidades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4767C3">
        <w:rPr>
          <w:rFonts w:ascii="Times New Roman" w:hAnsi="Times New Roman" w:cs="Times New Roman"/>
          <w:sz w:val="24"/>
          <w:szCs w:val="24"/>
          <w:lang w:val="es-ES"/>
        </w:rPr>
        <w:t>acometidas Rurales.</w:t>
      </w:r>
    </w:p>
    <w:p w:rsidR="009024F6" w:rsidRPr="009024F6" w:rsidRDefault="009024F6" w:rsidP="009024F6">
      <w:pPr>
        <w:jc w:val="both"/>
        <w:rPr>
          <w:rFonts w:ascii="Times New Roman" w:hAnsi="Times New Roman" w:cs="Times New Roman"/>
          <w:sz w:val="24"/>
          <w:lang w:val="es-ES"/>
        </w:rPr>
      </w:pPr>
    </w:p>
    <w:sectPr w:rsidR="009024F6" w:rsidRPr="0090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8"/>
    <w:rsid w:val="002C0215"/>
    <w:rsid w:val="003C1338"/>
    <w:rsid w:val="00872687"/>
    <w:rsid w:val="009024F6"/>
    <w:rsid w:val="00A33DC2"/>
    <w:rsid w:val="00B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Terrero Terrero</dc:creator>
  <cp:lastModifiedBy>Iván Terrero Terrero</cp:lastModifiedBy>
  <cp:revision>6</cp:revision>
  <dcterms:created xsi:type="dcterms:W3CDTF">2019-04-15T19:48:00Z</dcterms:created>
  <dcterms:modified xsi:type="dcterms:W3CDTF">2019-04-16T21:16:00Z</dcterms:modified>
</cp:coreProperties>
</file>