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D0E5D" w14:textId="77777777" w:rsidR="00EE466A" w:rsidRDefault="00EE466A" w:rsidP="00BF6353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</w:p>
    <w:p w14:paraId="6ECCC16D" w14:textId="77777777" w:rsidR="00EE466A" w:rsidRDefault="00EE466A" w:rsidP="00BF6353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</w:p>
    <w:p w14:paraId="402562EA" w14:textId="77777777" w:rsidR="00EE466A" w:rsidRDefault="00EE466A" w:rsidP="00BF6353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  <w:r w:rsidRPr="0019254D">
        <w:rPr>
          <w:rFonts w:cs="Arial"/>
          <w:b w:val="0"/>
          <w:i w:val="0"/>
          <w:noProof/>
          <w:color w:val="000000"/>
          <w:sz w:val="16"/>
          <w:szCs w:val="16"/>
          <w:lang w:val="en-US" w:eastAsia="en-US"/>
        </w:rPr>
        <w:drawing>
          <wp:inline distT="0" distB="0" distL="0" distR="0" wp14:anchorId="7ADD5CC3" wp14:editId="193CAA97">
            <wp:extent cx="5603134" cy="888521"/>
            <wp:effectExtent l="0" t="0" r="0" b="6985"/>
            <wp:docPr id="1" name="Imagen 1" descr="Resultado de imagen para IN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Resultado de imagen para INA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89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08FA2" w14:textId="77777777" w:rsidR="00EE466A" w:rsidRDefault="00EE466A" w:rsidP="00BF6353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</w:p>
    <w:p w14:paraId="2EA337E2" w14:textId="77777777" w:rsidR="00EE466A" w:rsidRDefault="00EE466A" w:rsidP="00BF6353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</w:p>
    <w:p w14:paraId="46A3A0A8" w14:textId="77777777" w:rsidR="00EE466A" w:rsidRDefault="00EE466A" w:rsidP="00BF6353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</w:p>
    <w:p w14:paraId="0E5738C8" w14:textId="77777777" w:rsidR="00EE466A" w:rsidRDefault="00EE466A" w:rsidP="00BF6353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</w:p>
    <w:p w14:paraId="432A0BC6" w14:textId="77777777" w:rsidR="00B64EE1" w:rsidRDefault="00B64EE1" w:rsidP="00BF6353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</w:p>
    <w:p w14:paraId="3F1290D5" w14:textId="77777777" w:rsidR="00EE466A" w:rsidRDefault="00EE466A" w:rsidP="00BF6353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</w:p>
    <w:p w14:paraId="464B166B" w14:textId="77777777" w:rsidR="00EE466A" w:rsidRDefault="00EE466A" w:rsidP="00BF6353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</w:p>
    <w:p w14:paraId="49A7D4F2" w14:textId="77777777" w:rsidR="00EE466A" w:rsidRDefault="00EE466A" w:rsidP="00BF6353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</w:p>
    <w:p w14:paraId="46A12C18" w14:textId="77AA0D66" w:rsidR="00EE466A" w:rsidRP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40"/>
          <w:szCs w:val="44"/>
        </w:rPr>
      </w:pPr>
      <w:r w:rsidRPr="00EE466A">
        <w:rPr>
          <w:iCs w:val="0"/>
          <w:sz w:val="40"/>
          <w:szCs w:val="44"/>
        </w:rPr>
        <w:t>INFORME DE EVALUACION DEL</w:t>
      </w:r>
      <w:r w:rsidR="00476474">
        <w:rPr>
          <w:iCs w:val="0"/>
          <w:sz w:val="40"/>
          <w:szCs w:val="44"/>
        </w:rPr>
        <w:t xml:space="preserve"> PLAN OPERATIVO ANUAL (POA) 202</w:t>
      </w:r>
      <w:r w:rsidR="00FF095A">
        <w:rPr>
          <w:iCs w:val="0"/>
          <w:sz w:val="40"/>
          <w:szCs w:val="44"/>
        </w:rPr>
        <w:t>1</w:t>
      </w:r>
    </w:p>
    <w:p w14:paraId="302568F0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44"/>
          <w:szCs w:val="44"/>
        </w:rPr>
      </w:pPr>
    </w:p>
    <w:p w14:paraId="26379F53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44"/>
          <w:szCs w:val="44"/>
        </w:rPr>
      </w:pPr>
    </w:p>
    <w:p w14:paraId="3EE7E85A" w14:textId="77777777" w:rsidR="00EE466A" w:rsidRP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40"/>
          <w:szCs w:val="44"/>
        </w:rPr>
      </w:pPr>
    </w:p>
    <w:p w14:paraId="61C99D2F" w14:textId="77777777" w:rsidR="00EE466A" w:rsidRP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28"/>
          <w:szCs w:val="28"/>
        </w:rPr>
      </w:pPr>
      <w:r w:rsidRPr="00EE466A">
        <w:rPr>
          <w:iCs w:val="0"/>
          <w:sz w:val="28"/>
          <w:szCs w:val="28"/>
        </w:rPr>
        <w:t>DIRECCION DE PLANIFICACION Y DESARROLLO</w:t>
      </w:r>
    </w:p>
    <w:p w14:paraId="0EA001C6" w14:textId="77777777" w:rsidR="00EE466A" w:rsidRP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28"/>
          <w:szCs w:val="28"/>
        </w:rPr>
      </w:pPr>
    </w:p>
    <w:p w14:paraId="2B70B969" w14:textId="77777777" w:rsidR="00EE466A" w:rsidRP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28"/>
          <w:szCs w:val="28"/>
        </w:rPr>
      </w:pPr>
      <w:r w:rsidRPr="00EE466A">
        <w:rPr>
          <w:iCs w:val="0"/>
          <w:sz w:val="28"/>
          <w:szCs w:val="28"/>
        </w:rPr>
        <w:t>Departamento de Formulación, Monitoreo y Evaluación de Planes, Programas y Proyectos</w:t>
      </w:r>
    </w:p>
    <w:p w14:paraId="1E85B8A1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32"/>
          <w:szCs w:val="28"/>
        </w:rPr>
      </w:pPr>
    </w:p>
    <w:p w14:paraId="0B08B6E8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32"/>
          <w:szCs w:val="28"/>
        </w:rPr>
      </w:pPr>
    </w:p>
    <w:p w14:paraId="7E096CE5" w14:textId="25CC4D56" w:rsidR="00410AD4" w:rsidRDefault="00074796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32"/>
          <w:szCs w:val="28"/>
        </w:rPr>
      </w:pPr>
      <w:r>
        <w:rPr>
          <w:iCs w:val="0"/>
          <w:sz w:val="32"/>
          <w:szCs w:val="28"/>
        </w:rPr>
        <w:t>3</w:t>
      </w:r>
      <w:r w:rsidR="00452B3C">
        <w:rPr>
          <w:iCs w:val="0"/>
          <w:sz w:val="32"/>
          <w:szCs w:val="28"/>
        </w:rPr>
        <w:t>er Trimestre</w:t>
      </w:r>
    </w:p>
    <w:p w14:paraId="65FFAE37" w14:textId="0D51A334" w:rsidR="00410AD4" w:rsidRDefault="00452B3C" w:rsidP="00410AD4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32"/>
          <w:szCs w:val="28"/>
        </w:rPr>
      </w:pPr>
      <w:r>
        <w:rPr>
          <w:iCs w:val="0"/>
          <w:sz w:val="32"/>
          <w:szCs w:val="28"/>
        </w:rPr>
        <w:t>202</w:t>
      </w:r>
      <w:r w:rsidR="00074796">
        <w:rPr>
          <w:iCs w:val="0"/>
          <w:sz w:val="32"/>
          <w:szCs w:val="28"/>
        </w:rPr>
        <w:t>1</w:t>
      </w:r>
    </w:p>
    <w:p w14:paraId="6B0A50D8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32"/>
          <w:szCs w:val="28"/>
        </w:rPr>
      </w:pPr>
    </w:p>
    <w:p w14:paraId="05CC4D08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32"/>
          <w:szCs w:val="28"/>
        </w:rPr>
      </w:pPr>
    </w:p>
    <w:p w14:paraId="09B3E861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32"/>
          <w:szCs w:val="28"/>
        </w:rPr>
      </w:pPr>
    </w:p>
    <w:p w14:paraId="55E674C1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32"/>
          <w:szCs w:val="28"/>
        </w:rPr>
      </w:pPr>
    </w:p>
    <w:p w14:paraId="0519EDB4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32"/>
          <w:szCs w:val="28"/>
        </w:rPr>
      </w:pPr>
    </w:p>
    <w:p w14:paraId="4EC0C0D8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32"/>
          <w:szCs w:val="28"/>
        </w:rPr>
      </w:pPr>
    </w:p>
    <w:p w14:paraId="53B30FFC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32"/>
          <w:szCs w:val="28"/>
        </w:rPr>
      </w:pPr>
    </w:p>
    <w:p w14:paraId="17791782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32"/>
          <w:szCs w:val="28"/>
        </w:rPr>
      </w:pPr>
    </w:p>
    <w:p w14:paraId="1B878B5A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</w:rPr>
      </w:pPr>
      <w:r>
        <w:rPr>
          <w:iCs w:val="0"/>
        </w:rPr>
        <w:t>Santo Domingo</w:t>
      </w:r>
    </w:p>
    <w:p w14:paraId="39F9CD38" w14:textId="59C4645F" w:rsidR="00EE466A" w:rsidRDefault="00074796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</w:rPr>
      </w:pPr>
      <w:r>
        <w:rPr>
          <w:iCs w:val="0"/>
        </w:rPr>
        <w:t>Octubre</w:t>
      </w:r>
      <w:r w:rsidR="00231254">
        <w:rPr>
          <w:iCs w:val="0"/>
        </w:rPr>
        <w:t xml:space="preserve"> 202</w:t>
      </w:r>
      <w:r>
        <w:rPr>
          <w:iCs w:val="0"/>
        </w:rPr>
        <w:t>1</w:t>
      </w:r>
    </w:p>
    <w:p w14:paraId="3F42A8CC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</w:rPr>
      </w:pPr>
    </w:p>
    <w:p w14:paraId="7B527093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</w:rPr>
      </w:pPr>
    </w:p>
    <w:p w14:paraId="24B5A8C5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</w:rPr>
      </w:pPr>
    </w:p>
    <w:p w14:paraId="681860A9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</w:rPr>
      </w:pPr>
    </w:p>
    <w:p w14:paraId="0A411E19" w14:textId="77777777" w:rsidR="00EE466A" w:rsidRDefault="00EE466A" w:rsidP="006E70E3">
      <w:pPr>
        <w:pStyle w:val="Sangra3detindependiente"/>
        <w:numPr>
          <w:ilvl w:val="0"/>
          <w:numId w:val="1"/>
        </w:numPr>
        <w:tabs>
          <w:tab w:val="clear" w:pos="3402"/>
          <w:tab w:val="clear" w:pos="3969"/>
        </w:tabs>
        <w:rPr>
          <w:iCs w:val="0"/>
        </w:rPr>
      </w:pPr>
      <w:r>
        <w:rPr>
          <w:iCs w:val="0"/>
        </w:rPr>
        <w:t>INFORMACION GENERAL</w:t>
      </w:r>
    </w:p>
    <w:p w14:paraId="7F2C4B5E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rPr>
          <w:iCs w:val="0"/>
        </w:rPr>
      </w:pPr>
    </w:p>
    <w:p w14:paraId="61544E61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rPr>
          <w:iCs w:val="0"/>
        </w:rPr>
      </w:pPr>
    </w:p>
    <w:p w14:paraId="7A4FDB8B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rPr>
          <w:iCs w:val="0"/>
        </w:rPr>
      </w:pPr>
      <w:r>
        <w:rPr>
          <w:iCs w:val="0"/>
        </w:rPr>
        <w:t xml:space="preserve">Misión </w:t>
      </w:r>
    </w:p>
    <w:p w14:paraId="64A64A72" w14:textId="77777777" w:rsidR="00D147E3" w:rsidRDefault="00D147E3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</w:p>
    <w:p w14:paraId="5A82E76E" w14:textId="77777777" w:rsidR="0051641D" w:rsidRDefault="00996251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  <w:r w:rsidRPr="00996251">
        <w:rPr>
          <w:b w:val="0"/>
          <w:iCs w:val="0"/>
        </w:rPr>
        <w:t>Contribuir a la salud y calidad de vida de la población</w:t>
      </w:r>
      <w:r>
        <w:rPr>
          <w:b w:val="0"/>
          <w:iCs w:val="0"/>
        </w:rPr>
        <w:t xml:space="preserve"> bajo nuestra jurisdicción</w:t>
      </w:r>
      <w:r w:rsidRPr="00996251">
        <w:rPr>
          <w:b w:val="0"/>
          <w:iCs w:val="0"/>
        </w:rPr>
        <w:t>, a través de los servicios de agua potable y saneamiento, conforme a lo establecido en la política del sistema de gestión.</w:t>
      </w:r>
    </w:p>
    <w:p w14:paraId="6AF55601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rPr>
          <w:iCs w:val="0"/>
        </w:rPr>
      </w:pPr>
    </w:p>
    <w:p w14:paraId="60F1458B" w14:textId="77777777" w:rsidR="00D147E3" w:rsidRDefault="00D147E3" w:rsidP="00EE466A">
      <w:pPr>
        <w:pStyle w:val="Sangra3detindependiente"/>
        <w:tabs>
          <w:tab w:val="clear" w:pos="3402"/>
          <w:tab w:val="clear" w:pos="3969"/>
        </w:tabs>
        <w:rPr>
          <w:iCs w:val="0"/>
        </w:rPr>
      </w:pPr>
    </w:p>
    <w:p w14:paraId="2305D5F7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rPr>
          <w:iCs w:val="0"/>
        </w:rPr>
      </w:pPr>
      <w:r>
        <w:rPr>
          <w:iCs w:val="0"/>
        </w:rPr>
        <w:t>Visión</w:t>
      </w:r>
    </w:p>
    <w:p w14:paraId="31EE30DC" w14:textId="77777777" w:rsidR="00D147E3" w:rsidRDefault="00D147E3" w:rsidP="00D147E3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</w:p>
    <w:p w14:paraId="19D53061" w14:textId="77777777" w:rsidR="00EE466A" w:rsidRDefault="00996251" w:rsidP="00996251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iCs w:val="0"/>
        </w:rPr>
      </w:pPr>
      <w:r w:rsidRPr="00996251">
        <w:rPr>
          <w:b w:val="0"/>
          <w:iCs w:val="0"/>
        </w:rPr>
        <w:t>Ser una institución líder por la calidad de los servicios de agua potable y saneamiento, brindados a la población bajo nuestra jurisdicción con una gestión innovadora, eficaz, eficiente, transparente y que impulsa el desarrollo del país.</w:t>
      </w:r>
    </w:p>
    <w:p w14:paraId="22ADC584" w14:textId="77777777" w:rsidR="00D147E3" w:rsidRDefault="00D147E3" w:rsidP="00EE466A">
      <w:pPr>
        <w:pStyle w:val="Sangra3detindependiente"/>
        <w:tabs>
          <w:tab w:val="clear" w:pos="3402"/>
          <w:tab w:val="clear" w:pos="3969"/>
        </w:tabs>
        <w:rPr>
          <w:iCs w:val="0"/>
        </w:rPr>
      </w:pPr>
    </w:p>
    <w:p w14:paraId="7F7F2F58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rPr>
          <w:iCs w:val="0"/>
        </w:rPr>
      </w:pPr>
      <w:r>
        <w:rPr>
          <w:iCs w:val="0"/>
        </w:rPr>
        <w:t>Valores</w:t>
      </w:r>
    </w:p>
    <w:p w14:paraId="4D482D5E" w14:textId="77777777" w:rsidR="00D147E3" w:rsidRDefault="00D147E3" w:rsidP="00EE466A">
      <w:pPr>
        <w:pStyle w:val="Sangra3detindependiente"/>
        <w:tabs>
          <w:tab w:val="clear" w:pos="3402"/>
          <w:tab w:val="clear" w:pos="3969"/>
        </w:tabs>
        <w:rPr>
          <w:iCs w:val="0"/>
        </w:rPr>
      </w:pPr>
    </w:p>
    <w:p w14:paraId="6501464A" w14:textId="77777777" w:rsidR="00996251" w:rsidRDefault="00996251" w:rsidP="00996251">
      <w:pPr>
        <w:pStyle w:val="Sangra3detindependiente"/>
        <w:numPr>
          <w:ilvl w:val="0"/>
          <w:numId w:val="2"/>
        </w:numPr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  <w:r>
        <w:rPr>
          <w:b w:val="0"/>
          <w:iCs w:val="0"/>
        </w:rPr>
        <w:t>Vocación de Servicio</w:t>
      </w:r>
    </w:p>
    <w:p w14:paraId="7CF2683C" w14:textId="77777777" w:rsidR="00D147E3" w:rsidRDefault="00996251" w:rsidP="006E70E3">
      <w:pPr>
        <w:pStyle w:val="Sangra3detindependiente"/>
        <w:numPr>
          <w:ilvl w:val="0"/>
          <w:numId w:val="2"/>
        </w:numPr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  <w:r>
        <w:rPr>
          <w:b w:val="0"/>
          <w:iCs w:val="0"/>
        </w:rPr>
        <w:t>Confiabilidad</w:t>
      </w:r>
    </w:p>
    <w:p w14:paraId="7A95C074" w14:textId="77777777" w:rsidR="00D147E3" w:rsidRDefault="00996251" w:rsidP="006E70E3">
      <w:pPr>
        <w:pStyle w:val="Sangra3detindependiente"/>
        <w:numPr>
          <w:ilvl w:val="0"/>
          <w:numId w:val="2"/>
        </w:numPr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  <w:r>
        <w:rPr>
          <w:b w:val="0"/>
          <w:iCs w:val="0"/>
        </w:rPr>
        <w:t>Eficacia</w:t>
      </w:r>
    </w:p>
    <w:p w14:paraId="5E050951" w14:textId="77777777" w:rsidR="00D147E3" w:rsidRDefault="00996251" w:rsidP="006E70E3">
      <w:pPr>
        <w:pStyle w:val="Sangra3detindependiente"/>
        <w:numPr>
          <w:ilvl w:val="0"/>
          <w:numId w:val="2"/>
        </w:numPr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  <w:r>
        <w:rPr>
          <w:b w:val="0"/>
          <w:iCs w:val="0"/>
        </w:rPr>
        <w:t>Eficiencia</w:t>
      </w:r>
    </w:p>
    <w:p w14:paraId="024346EA" w14:textId="77777777" w:rsidR="00D147E3" w:rsidRDefault="00996251" w:rsidP="006E70E3">
      <w:pPr>
        <w:pStyle w:val="Sangra3detindependiente"/>
        <w:numPr>
          <w:ilvl w:val="0"/>
          <w:numId w:val="2"/>
        </w:numPr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  <w:r>
        <w:rPr>
          <w:b w:val="0"/>
          <w:iCs w:val="0"/>
        </w:rPr>
        <w:t>Transparencia</w:t>
      </w:r>
    </w:p>
    <w:p w14:paraId="6A04345B" w14:textId="77777777" w:rsidR="00996251" w:rsidRDefault="00996251" w:rsidP="006E70E3">
      <w:pPr>
        <w:pStyle w:val="Sangra3detindependiente"/>
        <w:numPr>
          <w:ilvl w:val="0"/>
          <w:numId w:val="2"/>
        </w:numPr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  <w:r>
        <w:rPr>
          <w:b w:val="0"/>
          <w:iCs w:val="0"/>
        </w:rPr>
        <w:t>Responsabilidad</w:t>
      </w:r>
    </w:p>
    <w:p w14:paraId="3E596D7D" w14:textId="77777777" w:rsidR="000A0C69" w:rsidRDefault="000A0C69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07CA2A82" w14:textId="77777777" w:rsidR="000A0C69" w:rsidRDefault="000A0C69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71CD6563" w14:textId="77777777" w:rsidR="000A0C69" w:rsidRDefault="000A0C69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6FB76E97" w14:textId="77777777" w:rsidR="000A0C69" w:rsidRDefault="000A0C69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6B1A78C9" w14:textId="77777777" w:rsidR="000A0C69" w:rsidRDefault="000A0C69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7198A071" w14:textId="77777777" w:rsidR="00AC25F5" w:rsidRDefault="00AC25F5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074FFEC6" w14:textId="77777777" w:rsidR="00996251" w:rsidRDefault="00996251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22ED9ED0" w14:textId="77777777" w:rsidR="00996251" w:rsidRDefault="00996251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10F263D6" w14:textId="77777777" w:rsidR="00996251" w:rsidRDefault="00996251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3DECCD27" w14:textId="77777777" w:rsidR="00C66A1D" w:rsidRDefault="00C66A1D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408724CA" w14:textId="77777777" w:rsidR="00C66A1D" w:rsidRDefault="00C66A1D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1B9B2823" w14:textId="77777777" w:rsidR="00C66A1D" w:rsidRDefault="00C66A1D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2A5F7685" w14:textId="77777777" w:rsidR="00996251" w:rsidRDefault="00996251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1C1665B5" w14:textId="77777777" w:rsidR="000A0C69" w:rsidRDefault="000A0C69" w:rsidP="006E70E3">
      <w:pPr>
        <w:pStyle w:val="Sangra3detindependiente"/>
        <w:numPr>
          <w:ilvl w:val="0"/>
          <w:numId w:val="1"/>
        </w:numPr>
        <w:tabs>
          <w:tab w:val="clear" w:pos="3402"/>
          <w:tab w:val="clear" w:pos="3969"/>
        </w:tabs>
        <w:spacing w:line="360" w:lineRule="auto"/>
        <w:rPr>
          <w:iCs w:val="0"/>
        </w:rPr>
      </w:pPr>
      <w:r>
        <w:rPr>
          <w:iCs w:val="0"/>
        </w:rPr>
        <w:lastRenderedPageBreak/>
        <w:t>ASPECTOS METODOLÓGICOS</w:t>
      </w:r>
    </w:p>
    <w:p w14:paraId="22488CA0" w14:textId="77777777" w:rsidR="001B753C" w:rsidRDefault="00294C64" w:rsidP="00294C64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</w:rPr>
      </w:pPr>
      <w:r w:rsidRPr="00294C64">
        <w:rPr>
          <w:b w:val="0"/>
          <w:iCs w:val="0"/>
        </w:rPr>
        <w:t>Los resultado</w:t>
      </w:r>
      <w:r w:rsidR="004274CE">
        <w:rPr>
          <w:b w:val="0"/>
          <w:iCs w:val="0"/>
        </w:rPr>
        <w:t>s</w:t>
      </w:r>
      <w:r w:rsidRPr="00294C64">
        <w:rPr>
          <w:b w:val="0"/>
          <w:iCs w:val="0"/>
        </w:rPr>
        <w:t xml:space="preserve"> presentado</w:t>
      </w:r>
      <w:r w:rsidR="004274CE">
        <w:rPr>
          <w:b w:val="0"/>
          <w:iCs w:val="0"/>
        </w:rPr>
        <w:t>s</w:t>
      </w:r>
      <w:r w:rsidRPr="00294C64">
        <w:rPr>
          <w:b w:val="0"/>
          <w:iCs w:val="0"/>
        </w:rPr>
        <w:t xml:space="preserve"> en este </w:t>
      </w:r>
      <w:r w:rsidR="00E63A48" w:rsidRPr="00294C64">
        <w:rPr>
          <w:b w:val="0"/>
          <w:iCs w:val="0"/>
        </w:rPr>
        <w:t>informe</w:t>
      </w:r>
      <w:r w:rsidRPr="00294C64">
        <w:rPr>
          <w:b w:val="0"/>
          <w:iCs w:val="0"/>
        </w:rPr>
        <w:t xml:space="preserve"> fueron producto de una metodología trazada por la </w:t>
      </w:r>
      <w:r w:rsidR="00CE7E3B" w:rsidRPr="00294C64">
        <w:rPr>
          <w:b w:val="0"/>
          <w:iCs w:val="0"/>
        </w:rPr>
        <w:t>D</w:t>
      </w:r>
      <w:r w:rsidR="00CE7E3B">
        <w:rPr>
          <w:b w:val="0"/>
          <w:iCs w:val="0"/>
        </w:rPr>
        <w:t xml:space="preserve">irección de </w:t>
      </w:r>
      <w:r w:rsidR="00CE7E3B" w:rsidRPr="00294C64">
        <w:rPr>
          <w:b w:val="0"/>
          <w:iCs w:val="0"/>
        </w:rPr>
        <w:t>P</w:t>
      </w:r>
      <w:r w:rsidR="00CE7E3B">
        <w:rPr>
          <w:b w:val="0"/>
          <w:iCs w:val="0"/>
        </w:rPr>
        <w:t xml:space="preserve">lanificación </w:t>
      </w:r>
      <w:r w:rsidRPr="00294C64">
        <w:rPr>
          <w:b w:val="0"/>
          <w:iCs w:val="0"/>
        </w:rPr>
        <w:t>y</w:t>
      </w:r>
      <w:r w:rsidR="00CE7E3B">
        <w:rPr>
          <w:b w:val="0"/>
          <w:iCs w:val="0"/>
        </w:rPr>
        <w:t xml:space="preserve"> </w:t>
      </w:r>
      <w:r w:rsidRPr="00294C64">
        <w:rPr>
          <w:b w:val="0"/>
          <w:iCs w:val="0"/>
        </w:rPr>
        <w:t>D</w:t>
      </w:r>
      <w:r w:rsidR="00CE7E3B">
        <w:rPr>
          <w:b w:val="0"/>
          <w:iCs w:val="0"/>
        </w:rPr>
        <w:t>esarrollo</w:t>
      </w:r>
      <w:r w:rsidR="0054120D">
        <w:rPr>
          <w:b w:val="0"/>
          <w:iCs w:val="0"/>
        </w:rPr>
        <w:t xml:space="preserve"> (PDyD)</w:t>
      </w:r>
      <w:r w:rsidR="000122C2">
        <w:rPr>
          <w:b w:val="0"/>
          <w:iCs w:val="0"/>
        </w:rPr>
        <w:t>, en la</w:t>
      </w:r>
      <w:r w:rsidRPr="00294C64">
        <w:rPr>
          <w:b w:val="0"/>
          <w:iCs w:val="0"/>
        </w:rPr>
        <w:t xml:space="preserve"> cual se remitió a cada una de las áreas</w:t>
      </w:r>
      <w:r>
        <w:rPr>
          <w:b w:val="0"/>
          <w:iCs w:val="0"/>
        </w:rPr>
        <w:t xml:space="preserve"> los requerimientos de información a completar, </w:t>
      </w:r>
      <w:r w:rsidR="004274CE">
        <w:rPr>
          <w:b w:val="0"/>
          <w:iCs w:val="0"/>
        </w:rPr>
        <w:t>resaltando la ejecución de la meta física de los productos programados en los respectivos P</w:t>
      </w:r>
      <w:r w:rsidR="00CE7E3B">
        <w:rPr>
          <w:b w:val="0"/>
          <w:iCs w:val="0"/>
        </w:rPr>
        <w:t xml:space="preserve">lanes </w:t>
      </w:r>
      <w:r w:rsidR="004274CE">
        <w:rPr>
          <w:b w:val="0"/>
          <w:iCs w:val="0"/>
        </w:rPr>
        <w:t>O</w:t>
      </w:r>
      <w:r w:rsidR="00CE7E3B">
        <w:rPr>
          <w:b w:val="0"/>
          <w:iCs w:val="0"/>
        </w:rPr>
        <w:t xml:space="preserve">perativos </w:t>
      </w:r>
      <w:r w:rsidR="004274CE">
        <w:rPr>
          <w:b w:val="0"/>
          <w:iCs w:val="0"/>
        </w:rPr>
        <w:t>A</w:t>
      </w:r>
      <w:r w:rsidR="00B476A6">
        <w:rPr>
          <w:b w:val="0"/>
          <w:iCs w:val="0"/>
        </w:rPr>
        <w:t>nuales</w:t>
      </w:r>
      <w:r w:rsidR="0054120D">
        <w:rPr>
          <w:b w:val="0"/>
          <w:iCs w:val="0"/>
        </w:rPr>
        <w:t xml:space="preserve"> (POA)</w:t>
      </w:r>
      <w:r w:rsidR="004274CE">
        <w:rPr>
          <w:b w:val="0"/>
          <w:iCs w:val="0"/>
        </w:rPr>
        <w:t>.</w:t>
      </w:r>
    </w:p>
    <w:p w14:paraId="54478E9F" w14:textId="77777777" w:rsidR="004274CE" w:rsidRPr="0054120D" w:rsidRDefault="004274CE" w:rsidP="00294C64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sz w:val="10"/>
        </w:rPr>
      </w:pPr>
    </w:p>
    <w:p w14:paraId="583741F3" w14:textId="38BD5D6A" w:rsidR="00663B87" w:rsidRDefault="00CE7E3B" w:rsidP="00294C64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</w:rPr>
      </w:pPr>
      <w:r>
        <w:rPr>
          <w:b w:val="0"/>
          <w:iCs w:val="0"/>
        </w:rPr>
        <w:t>Basado</w:t>
      </w:r>
      <w:r w:rsidR="004274CE">
        <w:rPr>
          <w:b w:val="0"/>
          <w:iCs w:val="0"/>
        </w:rPr>
        <w:t xml:space="preserve"> en la </w:t>
      </w:r>
      <w:r>
        <w:rPr>
          <w:b w:val="0"/>
          <w:iCs w:val="0"/>
        </w:rPr>
        <w:t>información</w:t>
      </w:r>
      <w:r w:rsidR="004274CE">
        <w:rPr>
          <w:b w:val="0"/>
          <w:iCs w:val="0"/>
        </w:rPr>
        <w:t xml:space="preserve"> reportada, el D</w:t>
      </w:r>
      <w:r>
        <w:rPr>
          <w:b w:val="0"/>
          <w:iCs w:val="0"/>
        </w:rPr>
        <w:t>epartamento de Formulación</w:t>
      </w:r>
      <w:r w:rsidR="00B476A6">
        <w:rPr>
          <w:b w:val="0"/>
          <w:iCs w:val="0"/>
        </w:rPr>
        <w:t>,</w:t>
      </w:r>
      <w:r>
        <w:rPr>
          <w:b w:val="0"/>
          <w:iCs w:val="0"/>
        </w:rPr>
        <w:t xml:space="preserve"> </w:t>
      </w:r>
      <w:r w:rsidR="004274CE">
        <w:rPr>
          <w:b w:val="0"/>
          <w:iCs w:val="0"/>
        </w:rPr>
        <w:t>M</w:t>
      </w:r>
      <w:r>
        <w:rPr>
          <w:b w:val="0"/>
          <w:iCs w:val="0"/>
        </w:rPr>
        <w:t>onitoreo y Evaluación de Planes</w:t>
      </w:r>
      <w:r w:rsidR="00B476A6">
        <w:rPr>
          <w:b w:val="0"/>
          <w:iCs w:val="0"/>
        </w:rPr>
        <w:t>,</w:t>
      </w:r>
      <w:r>
        <w:rPr>
          <w:b w:val="0"/>
          <w:iCs w:val="0"/>
        </w:rPr>
        <w:t xml:space="preserve"> Programas y Proyectos (</w:t>
      </w:r>
      <w:r w:rsidR="000122C2">
        <w:rPr>
          <w:b w:val="0"/>
          <w:iCs w:val="0"/>
        </w:rPr>
        <w:t>D</w:t>
      </w:r>
      <w:r>
        <w:rPr>
          <w:b w:val="0"/>
          <w:iCs w:val="0"/>
        </w:rPr>
        <w:t>FMEPPP)</w:t>
      </w:r>
      <w:r w:rsidR="004274CE">
        <w:rPr>
          <w:b w:val="0"/>
          <w:iCs w:val="0"/>
        </w:rPr>
        <w:t>, consolidó las informaciones de</w:t>
      </w:r>
      <w:r w:rsidR="0054120D">
        <w:rPr>
          <w:b w:val="0"/>
          <w:iCs w:val="0"/>
        </w:rPr>
        <w:t>l avance de</w:t>
      </w:r>
      <w:r w:rsidR="004274CE">
        <w:rPr>
          <w:b w:val="0"/>
          <w:iCs w:val="0"/>
        </w:rPr>
        <w:t xml:space="preserve"> ejecución de las </w:t>
      </w:r>
      <w:r w:rsidR="001B07C6">
        <w:rPr>
          <w:b w:val="0"/>
          <w:iCs w:val="0"/>
        </w:rPr>
        <w:t xml:space="preserve">actividades </w:t>
      </w:r>
      <w:r w:rsidR="0054120D">
        <w:rPr>
          <w:b w:val="0"/>
          <w:iCs w:val="0"/>
        </w:rPr>
        <w:t>conforme a</w:t>
      </w:r>
      <w:r w:rsidR="001B07C6">
        <w:rPr>
          <w:b w:val="0"/>
          <w:iCs w:val="0"/>
        </w:rPr>
        <w:t xml:space="preserve"> las metas establecidas para cada</w:t>
      </w:r>
      <w:r w:rsidR="004274CE">
        <w:rPr>
          <w:b w:val="0"/>
          <w:iCs w:val="0"/>
        </w:rPr>
        <w:t xml:space="preserve"> producto programado </w:t>
      </w:r>
      <w:r w:rsidR="0054120D">
        <w:rPr>
          <w:b w:val="0"/>
          <w:iCs w:val="0"/>
        </w:rPr>
        <w:t>en</w:t>
      </w:r>
      <w:r w:rsidR="004274CE">
        <w:rPr>
          <w:b w:val="0"/>
          <w:iCs w:val="0"/>
        </w:rPr>
        <w:t xml:space="preserve"> el </w:t>
      </w:r>
      <w:r w:rsidR="00410AD4">
        <w:rPr>
          <w:b w:val="0"/>
          <w:iCs w:val="0"/>
        </w:rPr>
        <w:t xml:space="preserve">año </w:t>
      </w:r>
      <w:r w:rsidR="001B07C6">
        <w:rPr>
          <w:b w:val="0"/>
          <w:iCs w:val="0"/>
        </w:rPr>
        <w:t>20</w:t>
      </w:r>
      <w:r w:rsidR="00231254">
        <w:rPr>
          <w:b w:val="0"/>
          <w:iCs w:val="0"/>
        </w:rPr>
        <w:t>2</w:t>
      </w:r>
      <w:r w:rsidR="008E766A">
        <w:rPr>
          <w:b w:val="0"/>
          <w:iCs w:val="0"/>
        </w:rPr>
        <w:t>1</w:t>
      </w:r>
      <w:r w:rsidR="001B07C6">
        <w:rPr>
          <w:b w:val="0"/>
          <w:iCs w:val="0"/>
        </w:rPr>
        <w:t xml:space="preserve">.  </w:t>
      </w:r>
      <w:r w:rsidR="009933EC" w:rsidRPr="009933EC">
        <w:rPr>
          <w:b w:val="0"/>
          <w:iCs w:val="0"/>
        </w:rPr>
        <w:t>En ese sentido,</w:t>
      </w:r>
      <w:r w:rsidR="009933EC" w:rsidRPr="009933EC">
        <w:rPr>
          <w:b w:val="0"/>
          <w:iCs w:val="0"/>
          <w:u w:val="single"/>
        </w:rPr>
        <w:t xml:space="preserve"> los avances mostrados</w:t>
      </w:r>
      <w:r w:rsidR="004E1C13">
        <w:rPr>
          <w:b w:val="0"/>
          <w:iCs w:val="0"/>
          <w:u w:val="single"/>
        </w:rPr>
        <w:t xml:space="preserve"> en el presente informe se detallan para cada una de las áreas de la institución.</w:t>
      </w:r>
    </w:p>
    <w:p w14:paraId="5AE9FF76" w14:textId="77777777" w:rsidR="00663B87" w:rsidRPr="0054120D" w:rsidRDefault="00663B87" w:rsidP="00294C64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sz w:val="10"/>
        </w:rPr>
      </w:pPr>
    </w:p>
    <w:p w14:paraId="5DFA3931" w14:textId="77777777" w:rsidR="004274CE" w:rsidRDefault="001B07C6" w:rsidP="00294C64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</w:rPr>
      </w:pPr>
      <w:r>
        <w:rPr>
          <w:b w:val="0"/>
          <w:iCs w:val="0"/>
        </w:rPr>
        <w:t>Para la valoración del estatus de la ejecución de metas, se parte del promedio de los porcentaj</w:t>
      </w:r>
      <w:r w:rsidR="00663B87">
        <w:rPr>
          <w:b w:val="0"/>
          <w:iCs w:val="0"/>
        </w:rPr>
        <w:t xml:space="preserve">es de las metas que se ejecutan, </w:t>
      </w:r>
      <w:r w:rsidR="00026D5A">
        <w:rPr>
          <w:b w:val="0"/>
          <w:iCs w:val="0"/>
        </w:rPr>
        <w:t>así</w:t>
      </w:r>
      <w:r w:rsidR="00663B87">
        <w:rPr>
          <w:b w:val="0"/>
          <w:iCs w:val="0"/>
        </w:rPr>
        <w:t xml:space="preserve"> como también las que no se ejecutan:</w:t>
      </w:r>
    </w:p>
    <w:p w14:paraId="6370F925" w14:textId="77777777" w:rsidR="001B07C6" w:rsidRPr="00663B87" w:rsidRDefault="00663B87" w:rsidP="006E70E3">
      <w:pPr>
        <w:pStyle w:val="Sangra3detindependiente"/>
        <w:numPr>
          <w:ilvl w:val="0"/>
          <w:numId w:val="3"/>
        </w:numPr>
        <w:tabs>
          <w:tab w:val="clear" w:pos="3402"/>
          <w:tab w:val="clear" w:pos="3969"/>
        </w:tabs>
        <w:spacing w:line="360" w:lineRule="auto"/>
        <w:jc w:val="both"/>
        <w:rPr>
          <w:b w:val="0"/>
          <w:iCs w:val="0"/>
        </w:rPr>
      </w:pPr>
      <w:r w:rsidRPr="00663B87">
        <w:rPr>
          <w:b w:val="0"/>
          <w:iCs w:val="0"/>
        </w:rPr>
        <w:t>Ejecuta</w:t>
      </w:r>
      <w:r w:rsidR="00A602CE">
        <w:rPr>
          <w:b w:val="0"/>
          <w:iCs w:val="0"/>
        </w:rPr>
        <w:t>da</w:t>
      </w:r>
      <w:r w:rsidRPr="00663B87">
        <w:rPr>
          <w:b w:val="0"/>
          <w:iCs w:val="0"/>
        </w:rPr>
        <w:t>s</w:t>
      </w:r>
      <w:r w:rsidR="00A602CE">
        <w:rPr>
          <w:b w:val="0"/>
          <w:iCs w:val="0"/>
        </w:rPr>
        <w:t>.</w:t>
      </w:r>
    </w:p>
    <w:p w14:paraId="0012F350" w14:textId="762E1479" w:rsidR="00663B87" w:rsidRPr="00663B87" w:rsidRDefault="00663B87" w:rsidP="006E70E3">
      <w:pPr>
        <w:pStyle w:val="Sangra3detindependiente"/>
        <w:numPr>
          <w:ilvl w:val="1"/>
          <w:numId w:val="3"/>
        </w:numPr>
        <w:tabs>
          <w:tab w:val="clear" w:pos="3402"/>
          <w:tab w:val="clear" w:pos="3969"/>
        </w:tabs>
        <w:spacing w:line="360" w:lineRule="auto"/>
        <w:jc w:val="both"/>
        <w:rPr>
          <w:b w:val="0"/>
          <w:iCs w:val="0"/>
        </w:rPr>
      </w:pPr>
      <w:r w:rsidRPr="00663B87">
        <w:rPr>
          <w:b w:val="0"/>
          <w:iCs w:val="0"/>
        </w:rPr>
        <w:t>Es el promedio del porcentaje de la ejecución de las metas físicas (metas ejecutadas entre metas programadas) de cada producto definido en el Plan Operativo Anual (POA) 20</w:t>
      </w:r>
      <w:r w:rsidR="00231254">
        <w:rPr>
          <w:b w:val="0"/>
          <w:iCs w:val="0"/>
        </w:rPr>
        <w:t>2</w:t>
      </w:r>
      <w:r w:rsidR="008E766A">
        <w:rPr>
          <w:b w:val="0"/>
          <w:iCs w:val="0"/>
        </w:rPr>
        <w:t>1</w:t>
      </w:r>
      <w:r w:rsidRPr="00663B87">
        <w:rPr>
          <w:b w:val="0"/>
          <w:iCs w:val="0"/>
        </w:rPr>
        <w:t>.</w:t>
      </w:r>
    </w:p>
    <w:p w14:paraId="720CE2A1" w14:textId="77777777" w:rsidR="001B07C6" w:rsidRPr="00663B87" w:rsidRDefault="00663B87" w:rsidP="006E70E3">
      <w:pPr>
        <w:pStyle w:val="Sangra3detindependiente"/>
        <w:numPr>
          <w:ilvl w:val="0"/>
          <w:numId w:val="3"/>
        </w:numPr>
        <w:tabs>
          <w:tab w:val="clear" w:pos="3402"/>
          <w:tab w:val="clear" w:pos="3969"/>
        </w:tabs>
        <w:spacing w:line="360" w:lineRule="auto"/>
        <w:jc w:val="both"/>
        <w:rPr>
          <w:b w:val="0"/>
          <w:iCs w:val="0"/>
        </w:rPr>
      </w:pPr>
      <w:r w:rsidRPr="00663B87">
        <w:rPr>
          <w:b w:val="0"/>
          <w:iCs w:val="0"/>
        </w:rPr>
        <w:t>No ejecutadas</w:t>
      </w:r>
      <w:r w:rsidR="00A602CE">
        <w:rPr>
          <w:b w:val="0"/>
          <w:iCs w:val="0"/>
        </w:rPr>
        <w:t>.</w:t>
      </w:r>
    </w:p>
    <w:p w14:paraId="735F3EE3" w14:textId="50B0556F" w:rsidR="00663B87" w:rsidRPr="00663B87" w:rsidRDefault="00663B87" w:rsidP="006E70E3">
      <w:pPr>
        <w:pStyle w:val="Sangra3detindependiente"/>
        <w:numPr>
          <w:ilvl w:val="1"/>
          <w:numId w:val="3"/>
        </w:numPr>
        <w:tabs>
          <w:tab w:val="clear" w:pos="3402"/>
          <w:tab w:val="clear" w:pos="3969"/>
        </w:tabs>
        <w:spacing w:line="360" w:lineRule="auto"/>
        <w:jc w:val="both"/>
        <w:rPr>
          <w:b w:val="0"/>
          <w:iCs w:val="0"/>
        </w:rPr>
      </w:pPr>
      <w:r w:rsidRPr="00663B87">
        <w:rPr>
          <w:b w:val="0"/>
          <w:iCs w:val="0"/>
        </w:rPr>
        <w:t>Es el promedio del porcentaje de las metas físicas no ejecutadas del año, respecto a las metas programadas de dicho año, de cada producto definido en el Plan Operativo Anual (POA) 20</w:t>
      </w:r>
      <w:r w:rsidR="00231254">
        <w:rPr>
          <w:b w:val="0"/>
          <w:iCs w:val="0"/>
        </w:rPr>
        <w:t>2</w:t>
      </w:r>
      <w:r w:rsidR="008E766A">
        <w:rPr>
          <w:b w:val="0"/>
          <w:iCs w:val="0"/>
        </w:rPr>
        <w:t>1</w:t>
      </w:r>
      <w:r w:rsidRPr="00663B87">
        <w:rPr>
          <w:b w:val="0"/>
          <w:iCs w:val="0"/>
        </w:rPr>
        <w:t>.</w:t>
      </w:r>
    </w:p>
    <w:p w14:paraId="27FC7072" w14:textId="77777777" w:rsidR="001B07C6" w:rsidRPr="0054120D" w:rsidRDefault="001B07C6" w:rsidP="00663B87">
      <w:pPr>
        <w:rPr>
          <w:b/>
          <w:iCs/>
          <w:sz w:val="10"/>
        </w:rPr>
      </w:pPr>
    </w:p>
    <w:p w14:paraId="1A728122" w14:textId="77777777" w:rsidR="001B07C6" w:rsidRDefault="00663B87" w:rsidP="00663B87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  <w:r>
        <w:rPr>
          <w:b w:val="0"/>
          <w:iCs w:val="0"/>
          <w:lang w:val="es-DO"/>
        </w:rPr>
        <w:t>Luego de obtenida la valoración de la</w:t>
      </w:r>
      <w:r w:rsidR="0074368A">
        <w:rPr>
          <w:b w:val="0"/>
          <w:iCs w:val="0"/>
          <w:lang w:val="es-DO"/>
        </w:rPr>
        <w:t>s</w:t>
      </w:r>
      <w:r>
        <w:rPr>
          <w:b w:val="0"/>
          <w:iCs w:val="0"/>
          <w:lang w:val="es-DO"/>
        </w:rPr>
        <w:t xml:space="preserve"> metas, se procede a clasificar las mismas de acuerdo con los colores del semáforo, según se muestra a continuación:</w:t>
      </w:r>
    </w:p>
    <w:p w14:paraId="35D0C646" w14:textId="77777777" w:rsidR="0074368A" w:rsidRPr="0054120D" w:rsidRDefault="0074368A" w:rsidP="0074368A">
      <w:pPr>
        <w:pStyle w:val="Sangra3detindependiente"/>
        <w:tabs>
          <w:tab w:val="clear" w:pos="3402"/>
          <w:tab w:val="clear" w:pos="3969"/>
        </w:tabs>
        <w:spacing w:line="360" w:lineRule="auto"/>
        <w:jc w:val="center"/>
        <w:rPr>
          <w:iCs w:val="0"/>
          <w:sz w:val="6"/>
          <w:lang w:val="es-DO"/>
        </w:rPr>
      </w:pPr>
    </w:p>
    <w:p w14:paraId="25534BDD" w14:textId="77777777" w:rsidR="00626ECA" w:rsidRPr="0054120D" w:rsidRDefault="0074368A" w:rsidP="00626ECA">
      <w:pPr>
        <w:pStyle w:val="Sangra3detindependiente"/>
        <w:tabs>
          <w:tab w:val="clear" w:pos="3402"/>
          <w:tab w:val="clear" w:pos="3969"/>
        </w:tabs>
        <w:spacing w:line="360" w:lineRule="auto"/>
        <w:jc w:val="center"/>
        <w:rPr>
          <w:iCs w:val="0"/>
          <w:sz w:val="22"/>
          <w:lang w:val="es-DO"/>
        </w:rPr>
      </w:pPr>
      <w:r w:rsidRPr="0054120D">
        <w:rPr>
          <w:iCs w:val="0"/>
          <w:sz w:val="22"/>
          <w:lang w:val="es-DO"/>
        </w:rPr>
        <w:t>Clasificación del porcentaje de ejecución de las metas del POA</w:t>
      </w:r>
    </w:p>
    <w:tbl>
      <w:tblPr>
        <w:tblStyle w:val="Tablaconcuadrcula"/>
        <w:tblW w:w="8808" w:type="dxa"/>
        <w:tblInd w:w="-478" w:type="dxa"/>
        <w:tblLook w:val="04A0" w:firstRow="1" w:lastRow="0" w:firstColumn="1" w:lastColumn="0" w:noHBand="0" w:noVBand="1"/>
      </w:tblPr>
      <w:tblGrid>
        <w:gridCol w:w="1101"/>
        <w:gridCol w:w="1984"/>
        <w:gridCol w:w="5723"/>
      </w:tblGrid>
      <w:tr w:rsidR="00626ECA" w14:paraId="15060FCB" w14:textId="77777777" w:rsidTr="006A4C9E">
        <w:tc>
          <w:tcPr>
            <w:tcW w:w="3085" w:type="dxa"/>
            <w:gridSpan w:val="2"/>
            <w:vAlign w:val="center"/>
          </w:tcPr>
          <w:p w14:paraId="07922E5D" w14:textId="77777777" w:rsidR="00626ECA" w:rsidRDefault="00626ECA" w:rsidP="006A4C9E">
            <w:pPr>
              <w:pStyle w:val="Sangra3detindependiente"/>
              <w:tabs>
                <w:tab w:val="clear" w:pos="3402"/>
                <w:tab w:val="clear" w:pos="3969"/>
              </w:tabs>
              <w:spacing w:line="360" w:lineRule="auto"/>
              <w:ind w:left="0" w:firstLine="0"/>
              <w:jc w:val="center"/>
              <w:rPr>
                <w:iCs w:val="0"/>
                <w:lang w:val="es-DO"/>
              </w:rPr>
            </w:pPr>
            <w:r>
              <w:rPr>
                <w:iCs w:val="0"/>
                <w:lang w:val="es-DO"/>
              </w:rPr>
              <w:t>Rango</w:t>
            </w:r>
          </w:p>
        </w:tc>
        <w:tc>
          <w:tcPr>
            <w:tcW w:w="5723" w:type="dxa"/>
            <w:vAlign w:val="center"/>
          </w:tcPr>
          <w:p w14:paraId="0E09476E" w14:textId="77777777" w:rsidR="00626ECA" w:rsidRDefault="00626ECA" w:rsidP="006A4C9E">
            <w:pPr>
              <w:pStyle w:val="Sangra3detindependiente"/>
              <w:tabs>
                <w:tab w:val="clear" w:pos="3402"/>
                <w:tab w:val="clear" w:pos="3969"/>
              </w:tabs>
              <w:spacing w:line="360" w:lineRule="auto"/>
              <w:ind w:left="0" w:firstLine="0"/>
              <w:jc w:val="center"/>
              <w:rPr>
                <w:iCs w:val="0"/>
                <w:lang w:val="es-DO"/>
              </w:rPr>
            </w:pPr>
            <w:r>
              <w:rPr>
                <w:iCs w:val="0"/>
                <w:lang w:val="es-DO"/>
              </w:rPr>
              <w:t>Descripción</w:t>
            </w:r>
          </w:p>
        </w:tc>
      </w:tr>
      <w:tr w:rsidR="00626ECA" w14:paraId="1908984D" w14:textId="77777777" w:rsidTr="006A4C9E">
        <w:tc>
          <w:tcPr>
            <w:tcW w:w="1101" w:type="dxa"/>
            <w:shd w:val="clear" w:color="auto" w:fill="00B050"/>
            <w:vAlign w:val="bottom"/>
          </w:tcPr>
          <w:p w14:paraId="2498A781" w14:textId="77777777" w:rsidR="00626ECA" w:rsidRDefault="00626ECA" w:rsidP="006A4C9E">
            <w:pPr>
              <w:pStyle w:val="Sangra3detindependiente"/>
              <w:tabs>
                <w:tab w:val="clear" w:pos="3402"/>
                <w:tab w:val="clear" w:pos="3969"/>
              </w:tabs>
              <w:spacing w:line="360" w:lineRule="auto"/>
              <w:ind w:left="0" w:firstLine="0"/>
              <w:jc w:val="center"/>
              <w:rPr>
                <w:iCs w:val="0"/>
                <w:lang w:val="es-DO"/>
              </w:rPr>
            </w:pPr>
          </w:p>
        </w:tc>
        <w:tc>
          <w:tcPr>
            <w:tcW w:w="1984" w:type="dxa"/>
            <w:vAlign w:val="center"/>
          </w:tcPr>
          <w:p w14:paraId="0F5EC1A7" w14:textId="77777777" w:rsidR="00626ECA" w:rsidRPr="006A4C9E" w:rsidRDefault="004601F1" w:rsidP="006A4C9E">
            <w:pPr>
              <w:pStyle w:val="Sangra3detindependiente"/>
              <w:tabs>
                <w:tab w:val="clear" w:pos="3402"/>
                <w:tab w:val="clear" w:pos="3969"/>
              </w:tabs>
              <w:spacing w:line="360" w:lineRule="auto"/>
              <w:ind w:left="0" w:firstLine="0"/>
              <w:jc w:val="center"/>
              <w:rPr>
                <w:b w:val="0"/>
                <w:iCs w:val="0"/>
                <w:lang w:val="es-DO"/>
              </w:rPr>
            </w:pPr>
            <w:r>
              <w:rPr>
                <w:b w:val="0"/>
                <w:iCs w:val="0"/>
                <w:lang w:val="es-DO"/>
              </w:rPr>
              <w:t>80</w:t>
            </w:r>
            <w:r w:rsidR="006A4C9E" w:rsidRPr="006A4C9E">
              <w:rPr>
                <w:b w:val="0"/>
                <w:iCs w:val="0"/>
                <w:lang w:val="es-DO"/>
              </w:rPr>
              <w:t>% o +</w:t>
            </w:r>
          </w:p>
        </w:tc>
        <w:tc>
          <w:tcPr>
            <w:tcW w:w="5723" w:type="dxa"/>
            <w:vAlign w:val="bottom"/>
          </w:tcPr>
          <w:p w14:paraId="4137E994" w14:textId="76ABBC89" w:rsidR="00626ECA" w:rsidRPr="0054120D" w:rsidRDefault="006A4C9E" w:rsidP="006A4C9E">
            <w:pPr>
              <w:pStyle w:val="Sangra3detindependiente"/>
              <w:tabs>
                <w:tab w:val="clear" w:pos="3402"/>
                <w:tab w:val="clear" w:pos="3969"/>
              </w:tabs>
              <w:spacing w:line="360" w:lineRule="auto"/>
              <w:ind w:left="0" w:firstLine="0"/>
              <w:rPr>
                <w:b w:val="0"/>
                <w:iCs w:val="0"/>
                <w:sz w:val="18"/>
                <w:lang w:val="es-DO"/>
              </w:rPr>
            </w:pPr>
            <w:r w:rsidRPr="0054120D">
              <w:rPr>
                <w:b w:val="0"/>
                <w:iCs w:val="0"/>
                <w:sz w:val="18"/>
                <w:lang w:val="es-DO"/>
              </w:rPr>
              <w:t>Metas realizadas adecuada, eficiente y oportuna</w:t>
            </w:r>
            <w:r w:rsidR="000122C2">
              <w:rPr>
                <w:b w:val="0"/>
                <w:iCs w:val="0"/>
                <w:sz w:val="18"/>
                <w:lang w:val="es-DO"/>
              </w:rPr>
              <w:t>mente</w:t>
            </w:r>
            <w:r w:rsidRPr="0054120D">
              <w:rPr>
                <w:b w:val="0"/>
                <w:iCs w:val="0"/>
                <w:sz w:val="18"/>
                <w:lang w:val="es-DO"/>
              </w:rPr>
              <w:t xml:space="preserve"> </w:t>
            </w:r>
            <w:r w:rsidR="006D4577" w:rsidRPr="0054120D">
              <w:rPr>
                <w:b w:val="0"/>
                <w:iCs w:val="0"/>
                <w:sz w:val="18"/>
                <w:lang w:val="es-DO"/>
              </w:rPr>
              <w:t>en relación con</w:t>
            </w:r>
            <w:r w:rsidRPr="0054120D">
              <w:rPr>
                <w:b w:val="0"/>
                <w:iCs w:val="0"/>
                <w:sz w:val="18"/>
                <w:lang w:val="es-DO"/>
              </w:rPr>
              <w:t xml:space="preserve"> la programación.</w:t>
            </w:r>
          </w:p>
        </w:tc>
      </w:tr>
      <w:tr w:rsidR="00626ECA" w14:paraId="727D590E" w14:textId="77777777" w:rsidTr="006A4C9E">
        <w:tc>
          <w:tcPr>
            <w:tcW w:w="1101" w:type="dxa"/>
            <w:shd w:val="clear" w:color="auto" w:fill="FFFF00"/>
            <w:vAlign w:val="bottom"/>
          </w:tcPr>
          <w:p w14:paraId="79C78B06" w14:textId="77777777" w:rsidR="00626ECA" w:rsidRDefault="00626ECA" w:rsidP="006A4C9E">
            <w:pPr>
              <w:pStyle w:val="Sangra3detindependiente"/>
              <w:tabs>
                <w:tab w:val="clear" w:pos="3402"/>
                <w:tab w:val="clear" w:pos="3969"/>
              </w:tabs>
              <w:spacing w:line="360" w:lineRule="auto"/>
              <w:ind w:left="0" w:firstLine="0"/>
              <w:jc w:val="center"/>
              <w:rPr>
                <w:iCs w:val="0"/>
                <w:lang w:val="es-DO"/>
              </w:rPr>
            </w:pPr>
          </w:p>
        </w:tc>
        <w:tc>
          <w:tcPr>
            <w:tcW w:w="1984" w:type="dxa"/>
            <w:vAlign w:val="bottom"/>
          </w:tcPr>
          <w:p w14:paraId="772D6933" w14:textId="77777777" w:rsidR="00626ECA" w:rsidRPr="006A4C9E" w:rsidRDefault="004601F1" w:rsidP="004601F1">
            <w:pPr>
              <w:pStyle w:val="Sangra3detindependiente"/>
              <w:tabs>
                <w:tab w:val="clear" w:pos="3402"/>
                <w:tab w:val="clear" w:pos="3969"/>
              </w:tabs>
              <w:spacing w:line="360" w:lineRule="auto"/>
              <w:ind w:left="0" w:firstLine="0"/>
              <w:jc w:val="center"/>
              <w:rPr>
                <w:b w:val="0"/>
                <w:iCs w:val="0"/>
                <w:lang w:val="es-DO"/>
              </w:rPr>
            </w:pPr>
            <w:r>
              <w:rPr>
                <w:b w:val="0"/>
                <w:iCs w:val="0"/>
                <w:lang w:val="es-DO"/>
              </w:rPr>
              <w:t>50</w:t>
            </w:r>
            <w:r w:rsidR="006A4C9E">
              <w:rPr>
                <w:b w:val="0"/>
                <w:iCs w:val="0"/>
                <w:lang w:val="es-DO"/>
              </w:rPr>
              <w:t>% -</w:t>
            </w:r>
            <w:r>
              <w:rPr>
                <w:b w:val="0"/>
                <w:iCs w:val="0"/>
                <w:lang w:val="es-DO"/>
              </w:rPr>
              <w:t>79</w:t>
            </w:r>
            <w:r w:rsidR="006A4C9E">
              <w:rPr>
                <w:b w:val="0"/>
                <w:iCs w:val="0"/>
                <w:lang w:val="es-DO"/>
              </w:rPr>
              <w:t>%</w:t>
            </w:r>
          </w:p>
        </w:tc>
        <w:tc>
          <w:tcPr>
            <w:tcW w:w="5723" w:type="dxa"/>
            <w:vAlign w:val="bottom"/>
          </w:tcPr>
          <w:p w14:paraId="2429CBD4" w14:textId="77777777" w:rsidR="00626ECA" w:rsidRPr="0054120D" w:rsidRDefault="006A4C9E" w:rsidP="006A4C9E">
            <w:pPr>
              <w:pStyle w:val="Sangra3detindependiente"/>
              <w:tabs>
                <w:tab w:val="clear" w:pos="3402"/>
                <w:tab w:val="clear" w:pos="3969"/>
              </w:tabs>
              <w:spacing w:line="360" w:lineRule="auto"/>
              <w:ind w:left="0" w:firstLine="0"/>
              <w:rPr>
                <w:b w:val="0"/>
                <w:iCs w:val="0"/>
                <w:sz w:val="18"/>
                <w:lang w:val="es-DO"/>
              </w:rPr>
            </w:pPr>
            <w:r w:rsidRPr="0054120D">
              <w:rPr>
                <w:b w:val="0"/>
                <w:iCs w:val="0"/>
                <w:sz w:val="18"/>
                <w:lang w:val="es-DO"/>
              </w:rPr>
              <w:t>Metas realizadas parcialmente</w:t>
            </w:r>
            <w:r w:rsidR="000122C2">
              <w:rPr>
                <w:b w:val="0"/>
                <w:iCs w:val="0"/>
                <w:sz w:val="18"/>
                <w:lang w:val="es-DO"/>
              </w:rPr>
              <w:t>.</w:t>
            </w:r>
          </w:p>
        </w:tc>
      </w:tr>
      <w:tr w:rsidR="00626ECA" w14:paraId="6EA807A7" w14:textId="77777777" w:rsidTr="006A4C9E">
        <w:tc>
          <w:tcPr>
            <w:tcW w:w="1101" w:type="dxa"/>
            <w:shd w:val="clear" w:color="auto" w:fill="FF0000"/>
            <w:vAlign w:val="bottom"/>
          </w:tcPr>
          <w:p w14:paraId="4DCE7482" w14:textId="77777777" w:rsidR="00626ECA" w:rsidRDefault="00626ECA" w:rsidP="006A4C9E">
            <w:pPr>
              <w:pStyle w:val="Sangra3detindependiente"/>
              <w:tabs>
                <w:tab w:val="clear" w:pos="3402"/>
                <w:tab w:val="clear" w:pos="3969"/>
              </w:tabs>
              <w:spacing w:line="360" w:lineRule="auto"/>
              <w:ind w:left="0" w:firstLine="0"/>
              <w:jc w:val="center"/>
              <w:rPr>
                <w:iCs w:val="0"/>
                <w:lang w:val="es-DO"/>
              </w:rPr>
            </w:pPr>
          </w:p>
        </w:tc>
        <w:tc>
          <w:tcPr>
            <w:tcW w:w="1984" w:type="dxa"/>
            <w:vAlign w:val="bottom"/>
          </w:tcPr>
          <w:p w14:paraId="045873F9" w14:textId="77777777" w:rsidR="00626ECA" w:rsidRPr="006A4C9E" w:rsidRDefault="004601F1" w:rsidP="006A4C9E">
            <w:pPr>
              <w:pStyle w:val="Sangra3detindependiente"/>
              <w:tabs>
                <w:tab w:val="clear" w:pos="3402"/>
                <w:tab w:val="clear" w:pos="3969"/>
              </w:tabs>
              <w:spacing w:line="360" w:lineRule="auto"/>
              <w:ind w:left="0" w:firstLine="0"/>
              <w:jc w:val="center"/>
              <w:rPr>
                <w:b w:val="0"/>
                <w:iCs w:val="0"/>
                <w:lang w:val="es-DO"/>
              </w:rPr>
            </w:pPr>
            <w:r>
              <w:rPr>
                <w:b w:val="0"/>
                <w:iCs w:val="0"/>
                <w:lang w:val="es-DO"/>
              </w:rPr>
              <w:t>0%-49</w:t>
            </w:r>
            <w:r w:rsidR="006A4C9E">
              <w:rPr>
                <w:b w:val="0"/>
                <w:iCs w:val="0"/>
                <w:lang w:val="es-DO"/>
              </w:rPr>
              <w:t>%</w:t>
            </w:r>
          </w:p>
        </w:tc>
        <w:tc>
          <w:tcPr>
            <w:tcW w:w="5723" w:type="dxa"/>
            <w:vAlign w:val="bottom"/>
          </w:tcPr>
          <w:p w14:paraId="5065DBA4" w14:textId="77777777" w:rsidR="00626ECA" w:rsidRPr="0054120D" w:rsidRDefault="006A4C9E" w:rsidP="006A4C9E">
            <w:pPr>
              <w:pStyle w:val="Sangra3detindependiente"/>
              <w:tabs>
                <w:tab w:val="clear" w:pos="3402"/>
                <w:tab w:val="clear" w:pos="3969"/>
              </w:tabs>
              <w:spacing w:line="360" w:lineRule="auto"/>
              <w:ind w:left="0" w:firstLine="0"/>
              <w:rPr>
                <w:b w:val="0"/>
                <w:iCs w:val="0"/>
                <w:sz w:val="18"/>
                <w:lang w:val="es-DO"/>
              </w:rPr>
            </w:pPr>
            <w:r w:rsidRPr="0054120D">
              <w:rPr>
                <w:b w:val="0"/>
                <w:iCs w:val="0"/>
                <w:sz w:val="18"/>
                <w:lang w:val="es-DO"/>
              </w:rPr>
              <w:t>Metas no realizadas o de ejecución no adecuada.</w:t>
            </w:r>
          </w:p>
        </w:tc>
      </w:tr>
    </w:tbl>
    <w:p w14:paraId="3F3A9325" w14:textId="4B41F431" w:rsidR="00C66A1D" w:rsidRDefault="00C66A1D" w:rsidP="00C66A1D">
      <w:pPr>
        <w:pStyle w:val="Sangra3detindependiente"/>
        <w:tabs>
          <w:tab w:val="clear" w:pos="3402"/>
          <w:tab w:val="clear" w:pos="3969"/>
        </w:tabs>
        <w:spacing w:line="360" w:lineRule="auto"/>
        <w:ind w:left="720" w:firstLine="0"/>
        <w:rPr>
          <w:iCs w:val="0"/>
        </w:rPr>
      </w:pPr>
    </w:p>
    <w:p w14:paraId="3C41E9F2" w14:textId="47B8C334" w:rsidR="001B78F6" w:rsidRDefault="001B78F6" w:rsidP="00C66A1D">
      <w:pPr>
        <w:pStyle w:val="Sangra3detindependiente"/>
        <w:tabs>
          <w:tab w:val="clear" w:pos="3402"/>
          <w:tab w:val="clear" w:pos="3969"/>
        </w:tabs>
        <w:spacing w:line="360" w:lineRule="auto"/>
        <w:ind w:left="720" w:firstLine="0"/>
        <w:rPr>
          <w:iCs w:val="0"/>
        </w:rPr>
      </w:pPr>
    </w:p>
    <w:p w14:paraId="16257703" w14:textId="77777777" w:rsidR="001B78F6" w:rsidRDefault="001B78F6" w:rsidP="00C66A1D">
      <w:pPr>
        <w:pStyle w:val="Sangra3detindependiente"/>
        <w:tabs>
          <w:tab w:val="clear" w:pos="3402"/>
          <w:tab w:val="clear" w:pos="3969"/>
        </w:tabs>
        <w:spacing w:line="360" w:lineRule="auto"/>
        <w:ind w:left="720" w:firstLine="0"/>
        <w:rPr>
          <w:iCs w:val="0"/>
        </w:rPr>
      </w:pPr>
    </w:p>
    <w:p w14:paraId="3B26A067" w14:textId="77777777" w:rsidR="00B545E7" w:rsidRPr="00AF01FC" w:rsidRDefault="00B545E7" w:rsidP="006E70E3">
      <w:pPr>
        <w:pStyle w:val="Sangra3detindependiente"/>
        <w:numPr>
          <w:ilvl w:val="0"/>
          <w:numId w:val="1"/>
        </w:numPr>
        <w:tabs>
          <w:tab w:val="clear" w:pos="3402"/>
          <w:tab w:val="clear" w:pos="3969"/>
        </w:tabs>
        <w:spacing w:line="360" w:lineRule="auto"/>
        <w:rPr>
          <w:iCs w:val="0"/>
        </w:rPr>
      </w:pPr>
      <w:r w:rsidRPr="00AF01FC">
        <w:rPr>
          <w:iCs w:val="0"/>
        </w:rPr>
        <w:lastRenderedPageBreak/>
        <w:t xml:space="preserve">EJECUCION DEL PLAN OPERATIVO POR DIRECCIONES </w:t>
      </w:r>
    </w:p>
    <w:p w14:paraId="53E46C07" w14:textId="77777777" w:rsidR="00B545E7" w:rsidRPr="004B2E72" w:rsidRDefault="00B545E7" w:rsidP="00B545E7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sz w:val="12"/>
          <w:lang w:val="es-DO"/>
        </w:rPr>
      </w:pPr>
    </w:p>
    <w:p w14:paraId="7D1135DC" w14:textId="58F99BEA" w:rsidR="00B545E7" w:rsidRDefault="005036D4" w:rsidP="00B545E7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  <w:r>
        <w:rPr>
          <w:b w:val="0"/>
          <w:iCs w:val="0"/>
          <w:lang w:val="es-DO"/>
        </w:rPr>
        <w:t xml:space="preserve">Para el </w:t>
      </w:r>
      <w:r w:rsidR="005B1D40">
        <w:rPr>
          <w:b w:val="0"/>
          <w:iCs w:val="0"/>
          <w:lang w:val="es-DO"/>
        </w:rPr>
        <w:t>año 202</w:t>
      </w:r>
      <w:r w:rsidR="00FF095A">
        <w:rPr>
          <w:b w:val="0"/>
          <w:iCs w:val="0"/>
          <w:lang w:val="es-DO"/>
        </w:rPr>
        <w:t>1</w:t>
      </w:r>
      <w:r w:rsidR="005B1D40">
        <w:rPr>
          <w:b w:val="0"/>
          <w:iCs w:val="0"/>
          <w:lang w:val="es-DO"/>
        </w:rPr>
        <w:t xml:space="preserve">, la ejecución del Plan Operativo Anual (POA) fue de </w:t>
      </w:r>
      <w:r w:rsidR="005B1D40" w:rsidRPr="00456B9C">
        <w:rPr>
          <w:b w:val="0"/>
          <w:iCs w:val="0"/>
          <w:lang w:val="es-DO"/>
        </w:rPr>
        <w:t xml:space="preserve">un </w:t>
      </w:r>
      <w:r w:rsidR="00D13D37" w:rsidRPr="00D13D37">
        <w:rPr>
          <w:b w:val="0"/>
          <w:iCs w:val="0"/>
          <w:lang w:val="es-DO"/>
        </w:rPr>
        <w:t xml:space="preserve">92.4%. </w:t>
      </w:r>
      <w:r w:rsidR="00B545E7">
        <w:rPr>
          <w:b w:val="0"/>
          <w:iCs w:val="0"/>
          <w:lang w:val="es-DO"/>
        </w:rPr>
        <w:t xml:space="preserve">A </w:t>
      </w:r>
      <w:r w:rsidR="00100C72">
        <w:rPr>
          <w:b w:val="0"/>
          <w:iCs w:val="0"/>
          <w:lang w:val="es-DO"/>
        </w:rPr>
        <w:t>continuación,</w:t>
      </w:r>
      <w:r w:rsidR="00B545E7">
        <w:rPr>
          <w:b w:val="0"/>
          <w:iCs w:val="0"/>
          <w:lang w:val="es-DO"/>
        </w:rPr>
        <w:t xml:space="preserve"> se presenta</w:t>
      </w:r>
      <w:r w:rsidR="005B1D40">
        <w:rPr>
          <w:b w:val="0"/>
          <w:iCs w:val="0"/>
          <w:lang w:val="es-DO"/>
        </w:rPr>
        <w:t>n</w:t>
      </w:r>
      <w:r w:rsidR="00B545E7">
        <w:rPr>
          <w:b w:val="0"/>
          <w:iCs w:val="0"/>
          <w:lang w:val="es-DO"/>
        </w:rPr>
        <w:t xml:space="preserve"> </w:t>
      </w:r>
      <w:r w:rsidR="005B1D40">
        <w:rPr>
          <w:b w:val="0"/>
          <w:iCs w:val="0"/>
          <w:lang w:val="es-DO"/>
        </w:rPr>
        <w:t xml:space="preserve">los avances </w:t>
      </w:r>
      <w:r w:rsidR="00B545E7">
        <w:rPr>
          <w:b w:val="0"/>
          <w:iCs w:val="0"/>
          <w:lang w:val="es-DO"/>
        </w:rPr>
        <w:t>del cumplimiento del Plan Operativo, de las metas establecidas para cada una de las áreas:</w:t>
      </w:r>
    </w:p>
    <w:p w14:paraId="184C39A7" w14:textId="77777777" w:rsidR="00B545E7" w:rsidRPr="00623E8C" w:rsidRDefault="00B545E7" w:rsidP="00B545E7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sz w:val="12"/>
          <w:szCs w:val="20"/>
          <w:lang w:val="es-DO"/>
        </w:rPr>
      </w:pPr>
    </w:p>
    <w:p w14:paraId="3F4C718B" w14:textId="77777777" w:rsidR="00B545E7" w:rsidRDefault="00B545E7" w:rsidP="006E70E3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AF01FC">
        <w:rPr>
          <w:iCs w:val="0"/>
          <w:lang w:val="es-DO"/>
        </w:rPr>
        <w:t>Dirección de Planificación y Desarrollo</w:t>
      </w:r>
    </w:p>
    <w:tbl>
      <w:tblPr>
        <w:tblW w:w="7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4"/>
        <w:gridCol w:w="2229"/>
        <w:gridCol w:w="1292"/>
        <w:gridCol w:w="1170"/>
      </w:tblGrid>
      <w:tr w:rsidR="00B545E7" w:rsidRPr="00F226DD" w14:paraId="03F2CD29" w14:textId="77777777" w:rsidTr="00EA2930">
        <w:trPr>
          <w:trHeight w:val="503"/>
          <w:jc w:val="center"/>
        </w:trPr>
        <w:tc>
          <w:tcPr>
            <w:tcW w:w="2864" w:type="dxa"/>
            <w:shd w:val="clear" w:color="000000" w:fill="305496"/>
            <w:vAlign w:val="center"/>
            <w:hideMark/>
          </w:tcPr>
          <w:p w14:paraId="72ACABF9" w14:textId="77777777" w:rsidR="00B545E7" w:rsidRPr="00F226DD" w:rsidRDefault="00B545E7" w:rsidP="009C64ED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Objetivo Específico del PEI</w:t>
            </w:r>
          </w:p>
        </w:tc>
        <w:tc>
          <w:tcPr>
            <w:tcW w:w="2229" w:type="dxa"/>
            <w:shd w:val="clear" w:color="000000" w:fill="305496"/>
            <w:vAlign w:val="center"/>
            <w:hideMark/>
          </w:tcPr>
          <w:p w14:paraId="654E5E6D" w14:textId="77777777" w:rsidR="00B545E7" w:rsidRPr="00F226DD" w:rsidRDefault="00B545E7" w:rsidP="009C64ED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 xml:space="preserve">Producto </w:t>
            </w:r>
          </w:p>
        </w:tc>
        <w:tc>
          <w:tcPr>
            <w:tcW w:w="1292" w:type="dxa"/>
            <w:shd w:val="clear" w:color="000000" w:fill="305496"/>
            <w:vAlign w:val="center"/>
            <w:hideMark/>
          </w:tcPr>
          <w:p w14:paraId="0A8955E4" w14:textId="70CA076F" w:rsidR="00B545E7" w:rsidRPr="00F226DD" w:rsidRDefault="00EA2930" w:rsidP="00FF095A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Meta </w:t>
            </w:r>
            <w:r w:rsidR="00FF095A">
              <w:rPr>
                <w:b/>
                <w:bCs/>
                <w:color w:val="FFFFFF"/>
                <w:sz w:val="16"/>
                <w:szCs w:val="16"/>
              </w:rPr>
              <w:t>3</w:t>
            </w:r>
            <w:r>
              <w:rPr>
                <w:b/>
                <w:bCs/>
                <w:color w:val="FFFFFF"/>
                <w:sz w:val="16"/>
                <w:szCs w:val="16"/>
              </w:rPr>
              <w:t xml:space="preserve">er Trimestre </w:t>
            </w:r>
            <w:r w:rsidR="00634548">
              <w:rPr>
                <w:b/>
                <w:bCs/>
                <w:color w:val="FFFFFF"/>
                <w:sz w:val="16"/>
                <w:szCs w:val="16"/>
              </w:rPr>
              <w:t>202</w:t>
            </w:r>
            <w:r w:rsidR="00FF095A">
              <w:rPr>
                <w:b/>
                <w:bCs/>
                <w:color w:val="FFFFFF"/>
                <w:sz w:val="16"/>
                <w:szCs w:val="16"/>
              </w:rPr>
              <w:t>1</w:t>
            </w:r>
          </w:p>
        </w:tc>
        <w:tc>
          <w:tcPr>
            <w:tcW w:w="1170" w:type="dxa"/>
            <w:shd w:val="clear" w:color="000000" w:fill="305496"/>
            <w:vAlign w:val="center"/>
            <w:hideMark/>
          </w:tcPr>
          <w:p w14:paraId="51B0BA95" w14:textId="77777777" w:rsidR="00B545E7" w:rsidRPr="00F226DD" w:rsidRDefault="00B545E7" w:rsidP="009C64ED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483C7E" w:rsidRPr="00F226DD" w14:paraId="50605DF7" w14:textId="77777777" w:rsidTr="001B78F6">
        <w:trPr>
          <w:trHeight w:val="413"/>
          <w:jc w:val="center"/>
        </w:trPr>
        <w:tc>
          <w:tcPr>
            <w:tcW w:w="2864" w:type="dxa"/>
            <w:vMerge w:val="restart"/>
            <w:shd w:val="clear" w:color="auto" w:fill="auto"/>
            <w:vAlign w:val="center"/>
          </w:tcPr>
          <w:p w14:paraId="1A1D054A" w14:textId="122F3273" w:rsidR="00483C7E" w:rsidRPr="00CD3166" w:rsidRDefault="00483C7E" w:rsidP="00483C7E">
            <w:pPr>
              <w:rPr>
                <w:bCs/>
                <w:sz w:val="16"/>
                <w:szCs w:val="16"/>
              </w:rPr>
            </w:pPr>
            <w:r w:rsidRPr="00CD3166">
              <w:rPr>
                <w:bCs/>
                <w:sz w:val="16"/>
                <w:szCs w:val="16"/>
              </w:rPr>
              <w:t xml:space="preserve">OE </w:t>
            </w:r>
            <w:r>
              <w:rPr>
                <w:bCs/>
                <w:sz w:val="16"/>
                <w:szCs w:val="16"/>
              </w:rPr>
              <w:t>3:</w:t>
            </w:r>
            <w:r>
              <w:t xml:space="preserve"> </w:t>
            </w:r>
            <w:r w:rsidRPr="00B81B0B">
              <w:rPr>
                <w:bCs/>
                <w:sz w:val="16"/>
                <w:szCs w:val="16"/>
              </w:rPr>
              <w:t>Mejorar el Desempeño y la Eficiencia de la Gestión Institucional.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AAB8" w14:textId="6F458AD5" w:rsidR="00483C7E" w:rsidRPr="008E766A" w:rsidRDefault="00483C7E" w:rsidP="00483C7E">
            <w:pPr>
              <w:rPr>
                <w:bCs/>
                <w:sz w:val="16"/>
                <w:szCs w:val="16"/>
              </w:rPr>
            </w:pPr>
            <w:r w:rsidRPr="008E766A">
              <w:rPr>
                <w:bCs/>
                <w:sz w:val="16"/>
                <w:szCs w:val="16"/>
              </w:rPr>
              <w:t>POA 2021 ejecutado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822F95" w14:textId="59EBF651" w:rsidR="00483C7E" w:rsidRPr="008E766A" w:rsidRDefault="00483C7E" w:rsidP="00483C7E">
            <w:pPr>
              <w:jc w:val="center"/>
              <w:rPr>
                <w:bCs/>
                <w:sz w:val="16"/>
                <w:szCs w:val="16"/>
              </w:rPr>
            </w:pPr>
            <w:r w:rsidRPr="008E766A">
              <w:rPr>
                <w:bCs/>
                <w:sz w:val="16"/>
                <w:szCs w:val="16"/>
              </w:rPr>
              <w:t>1 informe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83FB3" w14:textId="4C555712" w:rsidR="00483C7E" w:rsidRPr="008E766A" w:rsidRDefault="00483C7E" w:rsidP="0048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8E766A">
              <w:rPr>
                <w:b/>
                <w:bCs/>
                <w:sz w:val="16"/>
                <w:szCs w:val="16"/>
              </w:rPr>
              <w:t>100%</w:t>
            </w:r>
          </w:p>
        </w:tc>
      </w:tr>
      <w:tr w:rsidR="00483C7E" w:rsidRPr="00F226DD" w14:paraId="02EFCD23" w14:textId="77777777" w:rsidTr="001B78F6">
        <w:trPr>
          <w:trHeight w:val="260"/>
          <w:jc w:val="center"/>
        </w:trPr>
        <w:tc>
          <w:tcPr>
            <w:tcW w:w="2864" w:type="dxa"/>
            <w:vMerge/>
            <w:shd w:val="clear" w:color="auto" w:fill="auto"/>
            <w:vAlign w:val="center"/>
          </w:tcPr>
          <w:p w14:paraId="14B54802" w14:textId="5238C622" w:rsidR="00483C7E" w:rsidRPr="00CD3166" w:rsidRDefault="00483C7E" w:rsidP="00483C7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2B5A" w14:textId="00FA189F" w:rsidR="00483C7E" w:rsidRPr="008E766A" w:rsidRDefault="00483C7E" w:rsidP="00483C7E">
            <w:pPr>
              <w:rPr>
                <w:bCs/>
                <w:sz w:val="16"/>
                <w:szCs w:val="16"/>
              </w:rPr>
            </w:pPr>
            <w:r w:rsidRPr="008E766A">
              <w:rPr>
                <w:bCs/>
                <w:sz w:val="16"/>
                <w:szCs w:val="16"/>
              </w:rPr>
              <w:t>POA 2022 formulado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C3DF22" w14:textId="158F3F64" w:rsidR="00483C7E" w:rsidRPr="008E766A" w:rsidRDefault="00483C7E" w:rsidP="00483C7E">
            <w:pPr>
              <w:jc w:val="center"/>
              <w:rPr>
                <w:bCs/>
                <w:sz w:val="16"/>
                <w:szCs w:val="16"/>
              </w:rPr>
            </w:pPr>
            <w:r w:rsidRPr="008E766A">
              <w:rPr>
                <w:bCs/>
                <w:sz w:val="16"/>
                <w:szCs w:val="16"/>
              </w:rPr>
              <w:t>1 informe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3E11C" w14:textId="337F9893" w:rsidR="00483C7E" w:rsidRPr="008E766A" w:rsidRDefault="00483C7E" w:rsidP="00483C7E">
            <w:pPr>
              <w:jc w:val="center"/>
              <w:rPr>
                <w:b/>
                <w:bCs/>
                <w:sz w:val="16"/>
                <w:szCs w:val="16"/>
              </w:rPr>
            </w:pPr>
            <w:r w:rsidRPr="008E766A">
              <w:rPr>
                <w:b/>
                <w:bCs/>
                <w:sz w:val="16"/>
                <w:szCs w:val="16"/>
              </w:rPr>
              <w:t>100%</w:t>
            </w:r>
          </w:p>
        </w:tc>
      </w:tr>
      <w:tr w:rsidR="00483C7E" w:rsidRPr="00F226DD" w14:paraId="3EECF340" w14:textId="77777777" w:rsidTr="001B78F6">
        <w:trPr>
          <w:trHeight w:val="206"/>
          <w:jc w:val="center"/>
        </w:trPr>
        <w:tc>
          <w:tcPr>
            <w:tcW w:w="2864" w:type="dxa"/>
            <w:vMerge/>
            <w:shd w:val="clear" w:color="auto" w:fill="auto"/>
            <w:vAlign w:val="center"/>
          </w:tcPr>
          <w:p w14:paraId="43E0ED8C" w14:textId="77777777" w:rsidR="00483C7E" w:rsidRPr="00005523" w:rsidRDefault="00483C7E" w:rsidP="00483C7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F1D2" w14:textId="3B0481E3" w:rsidR="00483C7E" w:rsidRPr="00483C7E" w:rsidRDefault="00483C7E" w:rsidP="00483C7E">
            <w:pPr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>PACC 2021 ejecutado.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AD697" w14:textId="36F7ACC5" w:rsidR="00483C7E" w:rsidRPr="00483C7E" w:rsidRDefault="00483C7E" w:rsidP="00483C7E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>1 informe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71567" w14:textId="5BA48C0C" w:rsidR="00483C7E" w:rsidRPr="00483C7E" w:rsidRDefault="00483C7E" w:rsidP="00483C7E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</w:rPr>
              <w:t>100%</w:t>
            </w:r>
          </w:p>
        </w:tc>
      </w:tr>
      <w:tr w:rsidR="00483C7E" w:rsidRPr="00F226DD" w14:paraId="6221E741" w14:textId="77777777" w:rsidTr="001B78F6">
        <w:trPr>
          <w:trHeight w:val="206"/>
          <w:jc w:val="center"/>
        </w:trPr>
        <w:tc>
          <w:tcPr>
            <w:tcW w:w="2864" w:type="dxa"/>
            <w:vMerge/>
            <w:shd w:val="clear" w:color="auto" w:fill="auto"/>
            <w:vAlign w:val="center"/>
          </w:tcPr>
          <w:p w14:paraId="748D750D" w14:textId="77777777" w:rsidR="00483C7E" w:rsidRPr="00005523" w:rsidRDefault="00483C7E" w:rsidP="00483C7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7053" w14:textId="693E3EEB" w:rsidR="00483C7E" w:rsidRDefault="00483C7E" w:rsidP="00483C7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PACC 2022 Formulado.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2230D" w14:textId="4D9E5C1F" w:rsidR="00483C7E" w:rsidRDefault="00483C7E" w:rsidP="00483C7E">
            <w:pPr>
              <w:jc w:val="center"/>
              <w:rPr>
                <w:bCs/>
                <w:sz w:val="16"/>
                <w:szCs w:val="16"/>
              </w:rPr>
            </w:pPr>
            <w:r w:rsidRPr="00483C7E">
              <w:rPr>
                <w:bCs/>
                <w:sz w:val="16"/>
                <w:szCs w:val="16"/>
              </w:rPr>
              <w:t>% de avance de formulación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79027" w14:textId="77C8E67A" w:rsidR="00483C7E" w:rsidRDefault="00483C7E" w:rsidP="00483C7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80%</w:t>
            </w:r>
          </w:p>
        </w:tc>
      </w:tr>
      <w:tr w:rsidR="00483C7E" w:rsidRPr="00F226DD" w14:paraId="0246A886" w14:textId="77777777" w:rsidTr="001B78F6">
        <w:trPr>
          <w:trHeight w:val="242"/>
          <w:jc w:val="center"/>
        </w:trPr>
        <w:tc>
          <w:tcPr>
            <w:tcW w:w="2864" w:type="dxa"/>
            <w:vMerge/>
            <w:shd w:val="clear" w:color="auto" w:fill="auto"/>
            <w:vAlign w:val="center"/>
          </w:tcPr>
          <w:p w14:paraId="13AEDBE1" w14:textId="77777777" w:rsidR="00483C7E" w:rsidRPr="00005523" w:rsidRDefault="00483C7E" w:rsidP="00483C7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00CF" w14:textId="78B44986" w:rsidR="00483C7E" w:rsidRPr="00CD3166" w:rsidRDefault="00483C7E" w:rsidP="00483C7E">
            <w:pPr>
              <w:rPr>
                <w:bCs/>
                <w:sz w:val="16"/>
                <w:szCs w:val="16"/>
              </w:rPr>
            </w:pPr>
            <w:r w:rsidRPr="00483C7E">
              <w:rPr>
                <w:bCs/>
                <w:sz w:val="16"/>
                <w:szCs w:val="16"/>
              </w:rPr>
              <w:t xml:space="preserve">Sistema de </w:t>
            </w:r>
            <w:r w:rsidR="00F60B48" w:rsidRPr="00483C7E">
              <w:rPr>
                <w:bCs/>
                <w:sz w:val="16"/>
                <w:szCs w:val="16"/>
              </w:rPr>
              <w:t>Gestión</w:t>
            </w:r>
            <w:r w:rsidRPr="00483C7E">
              <w:rPr>
                <w:bCs/>
                <w:sz w:val="16"/>
                <w:szCs w:val="16"/>
              </w:rPr>
              <w:t xml:space="preserve"> Integrado implementado (Calidad basado en ISO 9001:2015 y Antisoborno ISO 37001).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9D645" w14:textId="76CD4B00" w:rsidR="00483C7E" w:rsidRDefault="00483C7E" w:rsidP="00483C7E">
            <w:pPr>
              <w:jc w:val="center"/>
              <w:rPr>
                <w:bCs/>
                <w:sz w:val="16"/>
                <w:szCs w:val="16"/>
              </w:rPr>
            </w:pPr>
            <w:r w:rsidRPr="00483C7E">
              <w:rPr>
                <w:bCs/>
                <w:sz w:val="16"/>
                <w:szCs w:val="16"/>
              </w:rPr>
              <w:t xml:space="preserve">% de avance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E036F" w14:textId="68C11DA2" w:rsidR="00483C7E" w:rsidRPr="009035D6" w:rsidRDefault="00483C7E" w:rsidP="00483C7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100%</w:t>
            </w:r>
          </w:p>
        </w:tc>
      </w:tr>
      <w:tr w:rsidR="00924AD1" w:rsidRPr="00F226DD" w14:paraId="2235E0DB" w14:textId="77777777" w:rsidTr="001B78F6">
        <w:trPr>
          <w:trHeight w:val="242"/>
          <w:jc w:val="center"/>
        </w:trPr>
        <w:tc>
          <w:tcPr>
            <w:tcW w:w="2864" w:type="dxa"/>
            <w:vMerge/>
            <w:shd w:val="clear" w:color="auto" w:fill="auto"/>
            <w:vAlign w:val="center"/>
          </w:tcPr>
          <w:p w14:paraId="4F4A8801" w14:textId="77777777" w:rsidR="00924AD1" w:rsidRPr="00005523" w:rsidRDefault="00924AD1" w:rsidP="00924AD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6CC5" w14:textId="50257920" w:rsidR="00924AD1" w:rsidRPr="00483C7E" w:rsidRDefault="00924AD1" w:rsidP="00924AD1">
            <w:pPr>
              <w:rPr>
                <w:bCs/>
                <w:sz w:val="16"/>
                <w:szCs w:val="16"/>
              </w:rPr>
            </w:pPr>
            <w:r w:rsidRPr="005036D4">
              <w:rPr>
                <w:bCs/>
                <w:sz w:val="16"/>
                <w:szCs w:val="16"/>
              </w:rPr>
              <w:t>Manual de Procedimientos institucional del INAPA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69BCAD" w14:textId="6D060D07" w:rsidR="00924AD1" w:rsidRPr="00483C7E" w:rsidRDefault="00924AD1" w:rsidP="00924AD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25% de avance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77FD1B" w14:textId="494283AF" w:rsidR="00924AD1" w:rsidRDefault="00924AD1" w:rsidP="00924AD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100%</w:t>
            </w:r>
          </w:p>
        </w:tc>
      </w:tr>
      <w:tr w:rsidR="00924AD1" w:rsidRPr="00F226DD" w14:paraId="06F1A960" w14:textId="77777777" w:rsidTr="001B78F6">
        <w:trPr>
          <w:trHeight w:val="242"/>
          <w:jc w:val="center"/>
        </w:trPr>
        <w:tc>
          <w:tcPr>
            <w:tcW w:w="2864" w:type="dxa"/>
            <w:vMerge/>
            <w:shd w:val="clear" w:color="auto" w:fill="auto"/>
            <w:vAlign w:val="center"/>
          </w:tcPr>
          <w:p w14:paraId="44830FCD" w14:textId="77777777" w:rsidR="00924AD1" w:rsidRPr="00005523" w:rsidRDefault="00924AD1" w:rsidP="00924AD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0C81" w14:textId="2BDF2B36" w:rsidR="00924AD1" w:rsidRPr="00483C7E" w:rsidRDefault="00924AD1" w:rsidP="00924AD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Rediseño de procedimientos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69352" w14:textId="5130D71B" w:rsidR="00924AD1" w:rsidRPr="00483C7E" w:rsidRDefault="00924AD1" w:rsidP="00924AD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25 procedimientos rediseñados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E7E58" w14:textId="7C41D26B" w:rsidR="00924AD1" w:rsidRDefault="00924AD1" w:rsidP="00924AD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50%</w:t>
            </w:r>
          </w:p>
        </w:tc>
      </w:tr>
      <w:tr w:rsidR="00924AD1" w:rsidRPr="00F226DD" w14:paraId="21AA8AF5" w14:textId="77777777" w:rsidTr="001B78F6">
        <w:trPr>
          <w:trHeight w:val="242"/>
          <w:jc w:val="center"/>
        </w:trPr>
        <w:tc>
          <w:tcPr>
            <w:tcW w:w="2864" w:type="dxa"/>
            <w:vMerge/>
            <w:shd w:val="clear" w:color="auto" w:fill="auto"/>
            <w:vAlign w:val="center"/>
          </w:tcPr>
          <w:p w14:paraId="335A7144" w14:textId="77777777" w:rsidR="00924AD1" w:rsidRPr="00005523" w:rsidRDefault="00924AD1" w:rsidP="00924AD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1E10" w14:textId="78E00885" w:rsidR="00924AD1" w:rsidRPr="00483C7E" w:rsidRDefault="00924AD1" w:rsidP="00924AD1">
            <w:pPr>
              <w:rPr>
                <w:bCs/>
                <w:sz w:val="16"/>
                <w:szCs w:val="16"/>
              </w:rPr>
            </w:pPr>
            <w:r w:rsidRPr="00816E69">
              <w:rPr>
                <w:bCs/>
                <w:sz w:val="16"/>
                <w:szCs w:val="16"/>
              </w:rPr>
              <w:t xml:space="preserve">Proyectos registrados en el </w:t>
            </w:r>
            <w:r>
              <w:rPr>
                <w:bCs/>
                <w:sz w:val="16"/>
                <w:szCs w:val="16"/>
              </w:rPr>
              <w:t>Sistema</w:t>
            </w:r>
            <w:r w:rsidRPr="00816E69">
              <w:rPr>
                <w:bCs/>
                <w:sz w:val="16"/>
                <w:szCs w:val="16"/>
              </w:rPr>
              <w:t xml:space="preserve"> Nacional de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816E69">
              <w:rPr>
                <w:bCs/>
                <w:sz w:val="16"/>
                <w:szCs w:val="16"/>
              </w:rPr>
              <w:t>Inversión Pública (SNIP)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6615EB" w14:textId="6EF0DE89" w:rsidR="00924AD1" w:rsidRPr="00483C7E" w:rsidRDefault="00924AD1" w:rsidP="00924AD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 proyectos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63A47F" w14:textId="20DA4B3D" w:rsidR="00924AD1" w:rsidRDefault="00924AD1" w:rsidP="00924AD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100%</w:t>
            </w:r>
          </w:p>
        </w:tc>
      </w:tr>
      <w:tr w:rsidR="00924AD1" w:rsidRPr="00F226DD" w14:paraId="1734CAA0" w14:textId="77777777" w:rsidTr="001B78F6">
        <w:trPr>
          <w:trHeight w:val="242"/>
          <w:jc w:val="center"/>
        </w:trPr>
        <w:tc>
          <w:tcPr>
            <w:tcW w:w="2864" w:type="dxa"/>
            <w:vMerge/>
            <w:shd w:val="clear" w:color="auto" w:fill="auto"/>
            <w:vAlign w:val="center"/>
          </w:tcPr>
          <w:p w14:paraId="26A1A55C" w14:textId="77777777" w:rsidR="00924AD1" w:rsidRPr="00005523" w:rsidRDefault="00924AD1" w:rsidP="00924AD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716C" w14:textId="34133ACC" w:rsidR="00924AD1" w:rsidRPr="00483C7E" w:rsidRDefault="00924AD1" w:rsidP="00924AD1">
            <w:pPr>
              <w:rPr>
                <w:bCs/>
                <w:sz w:val="16"/>
                <w:szCs w:val="16"/>
              </w:rPr>
            </w:pPr>
            <w:r w:rsidRPr="00816E69">
              <w:rPr>
                <w:bCs/>
                <w:sz w:val="16"/>
                <w:szCs w:val="16"/>
              </w:rPr>
              <w:t>Avance Físico y Financiero de los proyectos de inversión.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78FC26" w14:textId="60C38511" w:rsidR="00924AD1" w:rsidRPr="00483C7E" w:rsidRDefault="00924AD1" w:rsidP="00924AD1">
            <w:pPr>
              <w:jc w:val="center"/>
              <w:rPr>
                <w:bCs/>
                <w:sz w:val="16"/>
                <w:szCs w:val="16"/>
              </w:rPr>
            </w:pPr>
            <w:r w:rsidRPr="00816E69">
              <w:rPr>
                <w:bCs/>
                <w:sz w:val="16"/>
                <w:szCs w:val="16"/>
              </w:rPr>
              <w:t>1 informe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E1553" w14:textId="47D4B8AA" w:rsidR="00924AD1" w:rsidRDefault="00924AD1" w:rsidP="00924AD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100%</w:t>
            </w:r>
          </w:p>
        </w:tc>
      </w:tr>
      <w:tr w:rsidR="00924AD1" w:rsidRPr="00F226DD" w14:paraId="512B7FEB" w14:textId="77777777" w:rsidTr="00816E69">
        <w:trPr>
          <w:trHeight w:val="467"/>
          <w:jc w:val="center"/>
        </w:trPr>
        <w:tc>
          <w:tcPr>
            <w:tcW w:w="2864" w:type="dxa"/>
            <w:vMerge/>
            <w:shd w:val="clear" w:color="auto" w:fill="auto"/>
            <w:vAlign w:val="center"/>
          </w:tcPr>
          <w:p w14:paraId="2F4BE082" w14:textId="77777777" w:rsidR="00924AD1" w:rsidRPr="00005523" w:rsidRDefault="00924AD1" w:rsidP="00924AD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A46F" w14:textId="46825FF9" w:rsidR="00924AD1" w:rsidRDefault="00924AD1" w:rsidP="00924AD1">
            <w:pPr>
              <w:rPr>
                <w:bCs/>
                <w:sz w:val="16"/>
                <w:szCs w:val="16"/>
              </w:rPr>
            </w:pPr>
            <w:r w:rsidRPr="00924AD1">
              <w:rPr>
                <w:bCs/>
                <w:sz w:val="16"/>
                <w:szCs w:val="16"/>
              </w:rPr>
              <w:t>Presupuesto Anual de Capital, Formulado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0FB90" w14:textId="20EEB6CB" w:rsidR="00924AD1" w:rsidRDefault="00924AD1" w:rsidP="00924AD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 presupuesto formulado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1F7080" w14:textId="5B890F0A" w:rsidR="00924AD1" w:rsidRDefault="00924AD1" w:rsidP="00924AD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100%</w:t>
            </w:r>
          </w:p>
        </w:tc>
      </w:tr>
      <w:tr w:rsidR="00924AD1" w:rsidRPr="00F226DD" w14:paraId="333F5066" w14:textId="77777777" w:rsidTr="00EA2930">
        <w:trPr>
          <w:trHeight w:val="310"/>
          <w:jc w:val="center"/>
        </w:trPr>
        <w:tc>
          <w:tcPr>
            <w:tcW w:w="2864" w:type="dxa"/>
            <w:vMerge/>
            <w:shd w:val="clear" w:color="auto" w:fill="auto"/>
            <w:vAlign w:val="center"/>
          </w:tcPr>
          <w:p w14:paraId="34F10645" w14:textId="77777777" w:rsidR="00924AD1" w:rsidRPr="0026521F" w:rsidRDefault="00924AD1" w:rsidP="00924AD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A4B0D" w14:textId="6075E937" w:rsidR="00924AD1" w:rsidRPr="00410AD4" w:rsidRDefault="00924AD1" w:rsidP="00924AD1">
            <w:pPr>
              <w:rPr>
                <w:bCs/>
                <w:sz w:val="16"/>
                <w:szCs w:val="16"/>
              </w:rPr>
            </w:pPr>
            <w:r w:rsidRPr="002B1C96">
              <w:rPr>
                <w:bCs/>
                <w:sz w:val="16"/>
                <w:szCs w:val="16"/>
              </w:rPr>
              <w:t>Avance Físico y Financiero de los proyectos de inversión con fondos de Cooperación.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D6DFE39" w14:textId="5B1FFFF2" w:rsidR="00924AD1" w:rsidRDefault="00924AD1" w:rsidP="00924AD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 informe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FBEBC01" w14:textId="57960C91" w:rsidR="00924AD1" w:rsidRDefault="00924AD1" w:rsidP="00924AD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100%</w:t>
            </w:r>
          </w:p>
        </w:tc>
      </w:tr>
    </w:tbl>
    <w:p w14:paraId="5FEEBE17" w14:textId="61C3AA31" w:rsidR="00B545E7" w:rsidRPr="00624202" w:rsidRDefault="00B545E7" w:rsidP="00B545E7">
      <w:pPr>
        <w:pStyle w:val="Sangra3detindependiente"/>
        <w:tabs>
          <w:tab w:val="clear" w:pos="3402"/>
          <w:tab w:val="clear" w:pos="3969"/>
        </w:tabs>
        <w:spacing w:line="360" w:lineRule="auto"/>
        <w:ind w:left="720" w:firstLine="0"/>
        <w:jc w:val="both"/>
        <w:rPr>
          <w:iCs w:val="0"/>
        </w:rPr>
      </w:pPr>
      <w:r w:rsidRPr="004D69A3">
        <w:rPr>
          <w:b w:val="0"/>
          <w:iCs w:val="0"/>
        </w:rPr>
        <w:t xml:space="preserve">Avance </w:t>
      </w:r>
      <w:r w:rsidRPr="00064A1F">
        <w:rPr>
          <w:b w:val="0"/>
          <w:iCs w:val="0"/>
        </w:rPr>
        <w:t>general:</w:t>
      </w:r>
      <w:r w:rsidR="00BB2797">
        <w:rPr>
          <w:b w:val="0"/>
          <w:iCs w:val="0"/>
        </w:rPr>
        <w:t xml:space="preserve"> </w:t>
      </w:r>
      <w:r w:rsidR="00924AD1">
        <w:rPr>
          <w:bCs w:val="0"/>
          <w:iCs w:val="0"/>
          <w:shd w:val="clear" w:color="auto" w:fill="00B050"/>
        </w:rPr>
        <w:t>88</w:t>
      </w:r>
      <w:r w:rsidRPr="00784880">
        <w:rPr>
          <w:bCs w:val="0"/>
          <w:iCs w:val="0"/>
          <w:shd w:val="clear" w:color="auto" w:fill="00B050"/>
        </w:rPr>
        <w:t>%.</w:t>
      </w:r>
    </w:p>
    <w:p w14:paraId="34DE08DB" w14:textId="326CFF34" w:rsidR="0018408E" w:rsidRDefault="0018408E" w:rsidP="00522F14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sz w:val="14"/>
          <w:szCs w:val="14"/>
        </w:rPr>
      </w:pPr>
    </w:p>
    <w:p w14:paraId="1A873048" w14:textId="4F53EB15" w:rsidR="00540CF1" w:rsidRDefault="00540CF1" w:rsidP="00522F14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sz w:val="14"/>
          <w:szCs w:val="14"/>
        </w:rPr>
      </w:pPr>
    </w:p>
    <w:p w14:paraId="616E75EB" w14:textId="65AEAAC9" w:rsidR="00540CF1" w:rsidRDefault="00540CF1" w:rsidP="00522F14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sz w:val="14"/>
          <w:szCs w:val="14"/>
        </w:rPr>
      </w:pPr>
    </w:p>
    <w:p w14:paraId="78DAC8DE" w14:textId="7C58E368" w:rsidR="00540CF1" w:rsidRDefault="00540CF1" w:rsidP="00522F14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sz w:val="14"/>
          <w:szCs w:val="14"/>
        </w:rPr>
      </w:pPr>
    </w:p>
    <w:p w14:paraId="7919093C" w14:textId="508437C2" w:rsidR="00540CF1" w:rsidRDefault="00540CF1" w:rsidP="00522F14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sz w:val="14"/>
          <w:szCs w:val="14"/>
        </w:rPr>
      </w:pPr>
    </w:p>
    <w:p w14:paraId="7B5BFC24" w14:textId="12E4FC26" w:rsidR="00540CF1" w:rsidRDefault="00540CF1" w:rsidP="00522F14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sz w:val="14"/>
          <w:szCs w:val="14"/>
        </w:rPr>
      </w:pPr>
    </w:p>
    <w:p w14:paraId="75A9F613" w14:textId="5B4059DD" w:rsidR="00924AD1" w:rsidRDefault="00924AD1">
      <w:pPr>
        <w:rPr>
          <w:bCs/>
          <w:i/>
          <w:sz w:val="14"/>
          <w:szCs w:val="14"/>
        </w:rPr>
      </w:pPr>
      <w:r>
        <w:rPr>
          <w:b/>
          <w:iCs/>
          <w:sz w:val="14"/>
          <w:szCs w:val="14"/>
        </w:rPr>
        <w:br w:type="page"/>
      </w:r>
    </w:p>
    <w:p w14:paraId="4EC44D80" w14:textId="77777777" w:rsidR="00540CF1" w:rsidRDefault="00540CF1" w:rsidP="00522F14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sz w:val="14"/>
          <w:szCs w:val="14"/>
        </w:rPr>
      </w:pPr>
    </w:p>
    <w:p w14:paraId="34D8591E" w14:textId="77777777" w:rsidR="00314A5B" w:rsidRPr="002B1C96" w:rsidRDefault="00314A5B" w:rsidP="00314A5B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2B1C96">
        <w:rPr>
          <w:iCs w:val="0"/>
          <w:lang w:val="es-DO"/>
        </w:rPr>
        <w:t>Dirección de Ingeniería</w:t>
      </w:r>
    </w:p>
    <w:tbl>
      <w:tblPr>
        <w:tblpPr w:leftFromText="141" w:rightFromText="141" w:vertAnchor="text" w:tblpXSpec="center" w:tblpY="1"/>
        <w:tblOverlap w:val="never"/>
        <w:tblW w:w="73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4"/>
        <w:gridCol w:w="2229"/>
        <w:gridCol w:w="1139"/>
        <w:gridCol w:w="1143"/>
      </w:tblGrid>
      <w:tr w:rsidR="00314A5B" w14:paraId="194D0019" w14:textId="77777777" w:rsidTr="00924AD1">
        <w:trPr>
          <w:trHeight w:val="57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ADFA678" w14:textId="77777777" w:rsidR="00314A5B" w:rsidRPr="00F226DD" w:rsidRDefault="00314A5B" w:rsidP="00CD33A5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Objetivo Específico del PEI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10229E1" w14:textId="77777777" w:rsidR="00314A5B" w:rsidRPr="00F226DD" w:rsidRDefault="00314A5B" w:rsidP="00CD33A5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 xml:space="preserve">Producto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B0D5FF2" w14:textId="12E1376E" w:rsidR="00314A5B" w:rsidRPr="00F226DD" w:rsidRDefault="002B1C96" w:rsidP="002D228B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Meta </w:t>
            </w:r>
            <w:r w:rsidR="002D228B">
              <w:rPr>
                <w:b/>
                <w:bCs/>
                <w:color w:val="FFFFFF"/>
                <w:sz w:val="16"/>
                <w:szCs w:val="16"/>
              </w:rPr>
              <w:t>3</w:t>
            </w:r>
            <w:r>
              <w:rPr>
                <w:b/>
                <w:bCs/>
                <w:color w:val="FFFFFF"/>
                <w:sz w:val="16"/>
                <w:szCs w:val="16"/>
              </w:rPr>
              <w:t>er Trimestre 202</w:t>
            </w:r>
            <w:r w:rsidR="002D228B">
              <w:rPr>
                <w:b/>
                <w:bCs/>
                <w:color w:val="FFFFFF"/>
                <w:sz w:val="16"/>
                <w:szCs w:val="16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B26C47E" w14:textId="77777777" w:rsidR="00314A5B" w:rsidRPr="00F226DD" w:rsidRDefault="00314A5B" w:rsidP="00CD33A5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D92361" w14:paraId="4DD2638A" w14:textId="77777777" w:rsidTr="00924AD1">
        <w:trPr>
          <w:trHeight w:val="402"/>
        </w:trPr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E0E8" w14:textId="7F1C7A22" w:rsidR="00D92361" w:rsidRDefault="00D92361" w:rsidP="00D92361">
            <w:pPr>
              <w:rPr>
                <w:color w:val="000000"/>
                <w:sz w:val="16"/>
                <w:szCs w:val="16"/>
              </w:rPr>
            </w:pPr>
            <w:r w:rsidRPr="00C62163">
              <w:rPr>
                <w:color w:val="000000"/>
                <w:sz w:val="16"/>
                <w:szCs w:val="16"/>
              </w:rPr>
              <w:t>OE</w:t>
            </w:r>
            <w:r>
              <w:rPr>
                <w:color w:val="000000"/>
                <w:sz w:val="16"/>
                <w:szCs w:val="16"/>
              </w:rPr>
              <w:t xml:space="preserve"> 1: Mejorar la Cobertura y Calidad del Servicio de Agua Potable</w:t>
            </w:r>
          </w:p>
          <w:p w14:paraId="78584CE9" w14:textId="77777777" w:rsidR="00D92361" w:rsidRDefault="00D92361" w:rsidP="00D92361">
            <w:pPr>
              <w:rPr>
                <w:sz w:val="22"/>
                <w:szCs w:val="22"/>
              </w:rPr>
            </w:pPr>
          </w:p>
          <w:p w14:paraId="1BCC77F6" w14:textId="70B124CF" w:rsidR="00D92361" w:rsidRDefault="00D92361" w:rsidP="00D92361">
            <w:pPr>
              <w:rPr>
                <w:sz w:val="22"/>
                <w:szCs w:val="22"/>
              </w:rPr>
            </w:pPr>
            <w:r w:rsidRPr="00C62163">
              <w:rPr>
                <w:color w:val="000000"/>
                <w:sz w:val="16"/>
                <w:szCs w:val="16"/>
              </w:rPr>
              <w:t>OE</w:t>
            </w:r>
            <w:r>
              <w:rPr>
                <w:color w:val="000000"/>
                <w:sz w:val="16"/>
                <w:szCs w:val="16"/>
              </w:rPr>
              <w:t xml:space="preserve"> 2: Aumentar la Cobertura del Servicio de Saneamiento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E82B" w14:textId="77777777" w:rsidR="00D92361" w:rsidRPr="00F226DD" w:rsidRDefault="00D92361" w:rsidP="00CD33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Diseño de Sistemas de </w:t>
            </w:r>
            <w:r w:rsidRPr="00F226DD">
              <w:rPr>
                <w:color w:val="000000"/>
                <w:sz w:val="16"/>
                <w:szCs w:val="16"/>
              </w:rPr>
              <w:t>Alcantarillados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7E41" w14:textId="65075E4B" w:rsidR="00D92361" w:rsidRPr="0005515E" w:rsidRDefault="00924AD1" w:rsidP="00CD33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56C23" w14:textId="0E8CD6D5" w:rsidR="00D92361" w:rsidRPr="00F226DD" w:rsidRDefault="00924AD1" w:rsidP="00CD33A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180</w:t>
            </w:r>
            <w:r w:rsidR="00D92361">
              <w:rPr>
                <w:b/>
                <w:color w:val="000000"/>
                <w:sz w:val="16"/>
                <w:szCs w:val="16"/>
              </w:rPr>
              <w:t>%</w:t>
            </w:r>
          </w:p>
        </w:tc>
      </w:tr>
      <w:tr w:rsidR="00D92361" w14:paraId="7594C9C0" w14:textId="77777777" w:rsidTr="00924AD1">
        <w:trPr>
          <w:trHeight w:val="407"/>
        </w:trPr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8365" w14:textId="77777777" w:rsidR="00D92361" w:rsidRPr="00C62163" w:rsidRDefault="00D92361" w:rsidP="00CD33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A8080" w14:textId="77777777" w:rsidR="00D92361" w:rsidRDefault="00D92361" w:rsidP="00CD33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Diseño de Sistemas de Acueductos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07AEE" w14:textId="7212036F" w:rsidR="00D92361" w:rsidRPr="0005515E" w:rsidRDefault="00924AD1" w:rsidP="00CD33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8BA6E" w14:textId="4C79CB28" w:rsidR="00D92361" w:rsidRDefault="00924AD1" w:rsidP="00CD33A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500</w:t>
            </w:r>
            <w:r w:rsidR="00D92361">
              <w:rPr>
                <w:b/>
                <w:color w:val="000000"/>
                <w:sz w:val="16"/>
                <w:szCs w:val="16"/>
              </w:rPr>
              <w:t>%</w:t>
            </w:r>
          </w:p>
        </w:tc>
      </w:tr>
    </w:tbl>
    <w:p w14:paraId="680CC901" w14:textId="646248CE" w:rsidR="00314A5B" w:rsidRDefault="00CD33A5" w:rsidP="00314A5B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00B050"/>
        </w:rPr>
      </w:pPr>
      <w:r>
        <w:rPr>
          <w:b w:val="0"/>
          <w:iCs w:val="0"/>
          <w:lang w:val="es-DO"/>
        </w:rPr>
        <w:br w:type="textWrapping" w:clear="all"/>
      </w:r>
      <w:r w:rsidR="00314A5B">
        <w:rPr>
          <w:b w:val="0"/>
          <w:iCs w:val="0"/>
          <w:lang w:val="es-DO"/>
        </w:rPr>
        <w:t xml:space="preserve">Avance </w:t>
      </w:r>
      <w:r w:rsidR="00314A5B" w:rsidRPr="005F70EC">
        <w:rPr>
          <w:b w:val="0"/>
          <w:iCs w:val="0"/>
          <w:lang w:val="es-DO"/>
        </w:rPr>
        <w:t xml:space="preserve">general: </w:t>
      </w:r>
      <w:r w:rsidR="00924AD1" w:rsidRPr="00924AD1">
        <w:rPr>
          <w:bCs w:val="0"/>
          <w:iCs w:val="0"/>
          <w:shd w:val="clear" w:color="auto" w:fill="00B050"/>
        </w:rPr>
        <w:t>340</w:t>
      </w:r>
      <w:r w:rsidR="00314A5B" w:rsidRPr="002B1C96">
        <w:rPr>
          <w:bCs w:val="0"/>
          <w:iCs w:val="0"/>
          <w:shd w:val="clear" w:color="auto" w:fill="00B050"/>
        </w:rPr>
        <w:t>%.</w:t>
      </w:r>
    </w:p>
    <w:p w14:paraId="56F0FAEA" w14:textId="77777777" w:rsidR="002B1C96" w:rsidRDefault="002B1C96" w:rsidP="00314A5B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lang w:val="es-DO"/>
        </w:rPr>
      </w:pPr>
    </w:p>
    <w:p w14:paraId="066C4D2B" w14:textId="77777777" w:rsidR="004630D1" w:rsidRPr="007E4276" w:rsidRDefault="004630D1" w:rsidP="004630D1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7E4276">
        <w:rPr>
          <w:iCs w:val="0"/>
          <w:lang w:val="es-DO"/>
        </w:rPr>
        <w:t>Dirección de Operaciones</w:t>
      </w:r>
    </w:p>
    <w:tbl>
      <w:tblPr>
        <w:tblW w:w="72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3"/>
        <w:gridCol w:w="2248"/>
        <w:gridCol w:w="1171"/>
        <w:gridCol w:w="1013"/>
      </w:tblGrid>
      <w:tr w:rsidR="004630D1" w:rsidRPr="00636B1C" w14:paraId="6A759E5E" w14:textId="77777777" w:rsidTr="002D228B">
        <w:trPr>
          <w:trHeight w:val="300"/>
          <w:jc w:val="center"/>
        </w:trPr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03D9117A" w14:textId="77777777" w:rsidR="004630D1" w:rsidRPr="00636B1C" w:rsidRDefault="004630D1" w:rsidP="007A1B6E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636B1C">
              <w:rPr>
                <w:b/>
                <w:bCs/>
                <w:color w:val="FFFFFF" w:themeColor="background1"/>
                <w:sz w:val="16"/>
                <w:szCs w:val="16"/>
              </w:rPr>
              <w:t>Objetivo Específico del PEI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9801C8C" w14:textId="77777777" w:rsidR="004630D1" w:rsidRPr="00636B1C" w:rsidRDefault="004630D1" w:rsidP="007A1B6E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636B1C">
              <w:rPr>
                <w:b/>
                <w:bCs/>
                <w:color w:val="FFFFFF" w:themeColor="background1"/>
                <w:sz w:val="16"/>
                <w:szCs w:val="16"/>
              </w:rPr>
              <w:t xml:space="preserve">Producto 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02D3F0EE" w14:textId="2063F31B" w:rsidR="004630D1" w:rsidRPr="00636B1C" w:rsidRDefault="002D228B" w:rsidP="007A1B6E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Meta 3er Trimestre 2021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7CE8FF6" w14:textId="77777777" w:rsidR="004630D1" w:rsidRPr="00636B1C" w:rsidRDefault="004630D1" w:rsidP="007A1B6E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636B1C">
              <w:rPr>
                <w:b/>
                <w:bCs/>
                <w:color w:val="FFFFFF" w:themeColor="background1"/>
                <w:sz w:val="16"/>
                <w:szCs w:val="16"/>
              </w:rPr>
              <w:t>Avance del Producto</w:t>
            </w:r>
          </w:p>
        </w:tc>
      </w:tr>
      <w:tr w:rsidR="004630D1" w:rsidRPr="00636B1C" w14:paraId="3E146F23" w14:textId="77777777" w:rsidTr="002D228B">
        <w:trPr>
          <w:trHeight w:val="276"/>
          <w:jc w:val="center"/>
        </w:trPr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705D" w14:textId="77777777" w:rsidR="004630D1" w:rsidRPr="00636B1C" w:rsidRDefault="004630D1" w:rsidP="007A1B6E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6F0F" w14:textId="77777777" w:rsidR="004630D1" w:rsidRPr="00636B1C" w:rsidRDefault="004630D1" w:rsidP="007A1B6E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7308" w14:textId="77777777" w:rsidR="004630D1" w:rsidRPr="00636B1C" w:rsidRDefault="004630D1" w:rsidP="007A1B6E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3ED8EB" w14:textId="77777777" w:rsidR="004630D1" w:rsidRPr="00636B1C" w:rsidRDefault="004630D1" w:rsidP="007A1B6E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4630D1" w:rsidRPr="00636B1C" w14:paraId="7FA807AB" w14:textId="77777777" w:rsidTr="002D228B">
        <w:trPr>
          <w:trHeight w:val="503"/>
          <w:jc w:val="center"/>
        </w:trPr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85B4C" w14:textId="77777777" w:rsidR="004630D1" w:rsidRPr="00FE7D30" w:rsidRDefault="004630D1" w:rsidP="004630D1">
            <w:pPr>
              <w:rPr>
                <w:sz w:val="16"/>
                <w:szCs w:val="16"/>
              </w:rPr>
            </w:pPr>
            <w:r w:rsidRPr="00FE7D30">
              <w:rPr>
                <w:sz w:val="16"/>
                <w:szCs w:val="16"/>
              </w:rPr>
              <w:t>OE 1: Mejorar la cobertura y calidad del servicio de Agua Potable</w:t>
            </w:r>
          </w:p>
          <w:p w14:paraId="42D33452" w14:textId="77777777" w:rsidR="004630D1" w:rsidRPr="00FE7D30" w:rsidRDefault="004630D1" w:rsidP="007A1B6E">
            <w:pPr>
              <w:jc w:val="center"/>
              <w:rPr>
                <w:sz w:val="16"/>
                <w:szCs w:val="16"/>
              </w:rPr>
            </w:pPr>
          </w:p>
          <w:p w14:paraId="3B8B1318" w14:textId="77777777" w:rsidR="004630D1" w:rsidRPr="00636B1C" w:rsidRDefault="004630D1" w:rsidP="004630D1">
            <w:pPr>
              <w:rPr>
                <w:color w:val="FF0000"/>
                <w:sz w:val="16"/>
                <w:szCs w:val="16"/>
              </w:rPr>
            </w:pPr>
            <w:r w:rsidRPr="00FE7D30">
              <w:rPr>
                <w:sz w:val="16"/>
                <w:szCs w:val="16"/>
              </w:rPr>
              <w:t>OE 2: Aumentar la cobertura del servicio de saneamiento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495F" w14:textId="3F4F0FAA" w:rsidR="004630D1" w:rsidRPr="009B3A8F" w:rsidRDefault="00924AD1" w:rsidP="007A1B6E">
            <w:pPr>
              <w:rPr>
                <w:sz w:val="16"/>
                <w:szCs w:val="16"/>
              </w:rPr>
            </w:pPr>
            <w:r w:rsidRPr="00924AD1">
              <w:rPr>
                <w:sz w:val="16"/>
                <w:szCs w:val="16"/>
              </w:rPr>
              <w:t>Levantamiento, reparación y mantenimiento  de Macromedidores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D3B08D" w14:textId="633B61F5" w:rsidR="004630D1" w:rsidRPr="009B3A8F" w:rsidRDefault="002D228B" w:rsidP="007A1B6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 unidades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918C4" w14:textId="1CEAE600" w:rsidR="004630D1" w:rsidRPr="009B3A8F" w:rsidRDefault="002D228B" w:rsidP="007A1B6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100%</w:t>
            </w:r>
          </w:p>
        </w:tc>
      </w:tr>
      <w:tr w:rsidR="004630D1" w:rsidRPr="00636B1C" w14:paraId="1A979B72" w14:textId="77777777" w:rsidTr="002D228B">
        <w:trPr>
          <w:trHeight w:val="530"/>
          <w:jc w:val="center"/>
        </w:trPr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1DAF" w14:textId="77777777" w:rsidR="004630D1" w:rsidRPr="00636B1C" w:rsidRDefault="004630D1" w:rsidP="007A1B6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B870" w14:textId="6E45E41C" w:rsidR="004630D1" w:rsidRPr="009B3A8F" w:rsidRDefault="002D228B" w:rsidP="002D228B">
            <w:pPr>
              <w:rPr>
                <w:sz w:val="16"/>
                <w:szCs w:val="16"/>
              </w:rPr>
            </w:pPr>
            <w:r w:rsidRPr="002D228B">
              <w:rPr>
                <w:sz w:val="16"/>
                <w:szCs w:val="16"/>
              </w:rPr>
              <w:t>Plan de optimización de la operación de los sistemas de abastecimiento de agua potable existentes.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9F3114" w14:textId="145364B2" w:rsidR="004630D1" w:rsidRPr="009B3A8F" w:rsidRDefault="002D228B" w:rsidP="007A1B6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 unidades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AAF65" w14:textId="32CB21BD" w:rsidR="002D228B" w:rsidRPr="009B3A8F" w:rsidRDefault="002D228B" w:rsidP="002D22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100%</w:t>
            </w:r>
          </w:p>
        </w:tc>
      </w:tr>
      <w:tr w:rsidR="004630D1" w:rsidRPr="00636B1C" w14:paraId="4CCFA4D4" w14:textId="77777777" w:rsidTr="002D228B">
        <w:trPr>
          <w:trHeight w:val="692"/>
          <w:jc w:val="center"/>
        </w:trPr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3184" w14:textId="77777777" w:rsidR="004630D1" w:rsidRPr="00636B1C" w:rsidRDefault="004630D1" w:rsidP="007A1B6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6B45" w14:textId="0656599F" w:rsidR="004630D1" w:rsidRPr="009B3A8F" w:rsidRDefault="002D228B" w:rsidP="007A1B6E">
            <w:pPr>
              <w:rPr>
                <w:sz w:val="16"/>
                <w:szCs w:val="16"/>
              </w:rPr>
            </w:pPr>
            <w:r w:rsidRPr="002D228B">
              <w:rPr>
                <w:sz w:val="16"/>
                <w:szCs w:val="16"/>
              </w:rPr>
              <w:t>Plan de optimización de las redes de los sistemas de abastecimiento de agua potable existentes.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5F866" w14:textId="610748C3" w:rsidR="004630D1" w:rsidRPr="009B3A8F" w:rsidRDefault="002D228B" w:rsidP="007A1B6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 unidades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7442F" w14:textId="5E573F24" w:rsidR="004630D1" w:rsidRPr="009B3A8F" w:rsidRDefault="002D228B" w:rsidP="007A1B6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100%</w:t>
            </w:r>
          </w:p>
        </w:tc>
      </w:tr>
      <w:tr w:rsidR="004630D1" w:rsidRPr="00636B1C" w14:paraId="3E67EBC3" w14:textId="77777777" w:rsidTr="002D228B">
        <w:trPr>
          <w:trHeight w:val="531"/>
          <w:jc w:val="center"/>
        </w:trPr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261E" w14:textId="77777777" w:rsidR="004630D1" w:rsidRPr="00636B1C" w:rsidRDefault="004630D1" w:rsidP="007A1B6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2338" w14:textId="215D06E2" w:rsidR="004630D1" w:rsidRPr="009B3A8F" w:rsidRDefault="002D228B" w:rsidP="007A1B6E">
            <w:pPr>
              <w:rPr>
                <w:sz w:val="16"/>
                <w:szCs w:val="16"/>
              </w:rPr>
            </w:pPr>
            <w:r w:rsidRPr="002D228B">
              <w:rPr>
                <w:sz w:val="16"/>
                <w:szCs w:val="16"/>
              </w:rPr>
              <w:t>Programa de detección y corrección de fugas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5D86A" w14:textId="29112D3E" w:rsidR="004630D1" w:rsidRPr="009B3A8F" w:rsidRDefault="002D228B" w:rsidP="007A1B6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1,125 unidades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C0F67" w14:textId="6768AC28" w:rsidR="004630D1" w:rsidRPr="009B3A8F" w:rsidRDefault="002D228B" w:rsidP="007A1B6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115%</w:t>
            </w:r>
          </w:p>
        </w:tc>
      </w:tr>
      <w:tr w:rsidR="004630D1" w:rsidRPr="00636B1C" w14:paraId="5C64404F" w14:textId="77777777" w:rsidTr="002D228B">
        <w:trPr>
          <w:trHeight w:val="1004"/>
          <w:jc w:val="center"/>
        </w:trPr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6FBB" w14:textId="77777777" w:rsidR="004630D1" w:rsidRPr="00636B1C" w:rsidRDefault="004630D1" w:rsidP="007A1B6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7353F" w14:textId="69540242" w:rsidR="004630D1" w:rsidRPr="009B3A8F" w:rsidRDefault="002D228B" w:rsidP="007A1B6E">
            <w:pPr>
              <w:rPr>
                <w:sz w:val="16"/>
                <w:szCs w:val="16"/>
              </w:rPr>
            </w:pPr>
            <w:r w:rsidRPr="002D228B">
              <w:rPr>
                <w:sz w:val="16"/>
                <w:szCs w:val="16"/>
              </w:rPr>
              <w:t>Plan de Mantenimiento Preventivo y Correctivo  en infraestructura civil de los sistemas de acueductos y alcantarillados.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28355" w14:textId="7600D619" w:rsidR="004630D1" w:rsidRPr="002D228B" w:rsidRDefault="002D228B" w:rsidP="002D22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2.5</w:t>
            </w:r>
            <w:r w:rsidRPr="002D228B">
              <w:rPr>
                <w:bCs/>
                <w:sz w:val="16"/>
                <w:szCs w:val="16"/>
              </w:rPr>
              <w:t xml:space="preserve">% de </w:t>
            </w:r>
            <w:r w:rsidR="008E766A" w:rsidRPr="002D228B">
              <w:rPr>
                <w:bCs/>
                <w:sz w:val="16"/>
                <w:szCs w:val="16"/>
              </w:rPr>
              <w:t>implementación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53EBB" w14:textId="61475983" w:rsidR="004630D1" w:rsidRPr="009B3A8F" w:rsidRDefault="002D228B" w:rsidP="007A1B6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100%</w:t>
            </w:r>
          </w:p>
        </w:tc>
      </w:tr>
      <w:tr w:rsidR="002D228B" w:rsidRPr="00636B1C" w14:paraId="2BE4E817" w14:textId="77777777" w:rsidTr="002D228B">
        <w:trPr>
          <w:trHeight w:val="503"/>
          <w:jc w:val="center"/>
        </w:trPr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3EF45" w14:textId="77777777" w:rsidR="002D228B" w:rsidRPr="00636B1C" w:rsidRDefault="002D228B" w:rsidP="002D228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ED200" w14:textId="411BD475" w:rsidR="002D228B" w:rsidRPr="009B3A8F" w:rsidRDefault="002D228B" w:rsidP="002D228B">
            <w:pPr>
              <w:rPr>
                <w:sz w:val="16"/>
                <w:szCs w:val="16"/>
              </w:rPr>
            </w:pPr>
            <w:r w:rsidRPr="002D228B">
              <w:rPr>
                <w:sz w:val="16"/>
                <w:szCs w:val="16"/>
              </w:rPr>
              <w:t>Plan de Mantenimiento Preventivo y Correctivo  de equipos electromecánicos en los sistemas de acueductos y alcantarillados.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B4315" w14:textId="58672B22" w:rsidR="002D228B" w:rsidRPr="009B3A8F" w:rsidRDefault="002D228B" w:rsidP="002D228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2.5</w:t>
            </w:r>
            <w:r w:rsidRPr="002D228B">
              <w:rPr>
                <w:bCs/>
                <w:sz w:val="16"/>
                <w:szCs w:val="16"/>
              </w:rPr>
              <w:t xml:space="preserve">% de </w:t>
            </w:r>
            <w:r w:rsidR="008E766A" w:rsidRPr="002D228B">
              <w:rPr>
                <w:bCs/>
                <w:sz w:val="16"/>
                <w:szCs w:val="16"/>
              </w:rPr>
              <w:t>implementación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96ADA" w14:textId="70131C8C" w:rsidR="002D228B" w:rsidRPr="00B16C71" w:rsidRDefault="002D228B" w:rsidP="002D228B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</w:rPr>
              <w:t>100%</w:t>
            </w:r>
          </w:p>
        </w:tc>
      </w:tr>
      <w:tr w:rsidR="002D228B" w:rsidRPr="00636B1C" w14:paraId="75B223F9" w14:textId="77777777" w:rsidTr="002D228B">
        <w:trPr>
          <w:trHeight w:val="710"/>
          <w:jc w:val="center"/>
        </w:trPr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8B5B" w14:textId="77777777" w:rsidR="002D228B" w:rsidRPr="00636B1C" w:rsidRDefault="002D228B" w:rsidP="002D228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6E318" w14:textId="23AB954C" w:rsidR="002D228B" w:rsidRPr="009B3A8F" w:rsidRDefault="002D228B" w:rsidP="002D228B">
            <w:pPr>
              <w:rPr>
                <w:sz w:val="16"/>
                <w:szCs w:val="16"/>
              </w:rPr>
            </w:pPr>
            <w:r w:rsidRPr="002D228B">
              <w:rPr>
                <w:sz w:val="16"/>
                <w:szCs w:val="16"/>
              </w:rPr>
              <w:t>Programa de visitas de evaluación de Infraestructuras y Elaboración de Inventario actualizado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3030A" w14:textId="44110152" w:rsidR="002D228B" w:rsidRPr="009B3A8F" w:rsidRDefault="002D228B" w:rsidP="002D228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 unidades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838A7" w14:textId="4D1BEB3C" w:rsidR="002D228B" w:rsidRPr="00B16C71" w:rsidRDefault="002D228B" w:rsidP="002D228B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8E766A">
              <w:rPr>
                <w:b/>
                <w:bCs/>
                <w:sz w:val="16"/>
                <w:szCs w:val="16"/>
              </w:rPr>
              <w:t>100%</w:t>
            </w:r>
          </w:p>
        </w:tc>
      </w:tr>
      <w:tr w:rsidR="002D228B" w:rsidRPr="00636B1C" w14:paraId="21C7E0BD" w14:textId="77777777" w:rsidTr="002D228B">
        <w:trPr>
          <w:trHeight w:val="611"/>
          <w:jc w:val="center"/>
        </w:trPr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B0855" w14:textId="77777777" w:rsidR="002D228B" w:rsidRPr="00636B1C" w:rsidRDefault="002D228B" w:rsidP="002D228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B8EE6" w14:textId="2D909DE8" w:rsidR="002D228B" w:rsidRPr="009B3A8F" w:rsidRDefault="002D228B" w:rsidP="002D228B">
            <w:pPr>
              <w:rPr>
                <w:sz w:val="16"/>
                <w:szCs w:val="16"/>
              </w:rPr>
            </w:pPr>
            <w:r w:rsidRPr="002D228B">
              <w:rPr>
                <w:sz w:val="16"/>
                <w:szCs w:val="16"/>
              </w:rPr>
              <w:t>Programa de visitas de evaluación de pozos  y Elaboración de Inventario actualizado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60E96" w14:textId="0230B952" w:rsidR="002D228B" w:rsidRPr="007E4276" w:rsidRDefault="002D228B" w:rsidP="002D228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 unidades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A3BE0" w14:textId="0FEB6754" w:rsidR="002D228B" w:rsidRPr="007E4276" w:rsidRDefault="002D228B" w:rsidP="002D22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100%</w:t>
            </w:r>
          </w:p>
        </w:tc>
      </w:tr>
      <w:tr w:rsidR="002D228B" w:rsidRPr="00636B1C" w14:paraId="3DA66124" w14:textId="77777777" w:rsidTr="002D228B">
        <w:trPr>
          <w:trHeight w:val="476"/>
          <w:jc w:val="center"/>
        </w:trPr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56D68" w14:textId="77777777" w:rsidR="002D228B" w:rsidRPr="00636B1C" w:rsidRDefault="002D228B" w:rsidP="002D228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2F1D8" w14:textId="339D966C" w:rsidR="002D228B" w:rsidRPr="009B3A8F" w:rsidRDefault="002D228B" w:rsidP="002D228B">
            <w:pPr>
              <w:rPr>
                <w:sz w:val="16"/>
                <w:szCs w:val="16"/>
              </w:rPr>
            </w:pPr>
            <w:r w:rsidRPr="002D228B">
              <w:rPr>
                <w:sz w:val="16"/>
                <w:szCs w:val="16"/>
              </w:rPr>
              <w:t>Plan de Reparación y Mantenimiento Infraestructuras (</w:t>
            </w:r>
            <w:proofErr w:type="spellStart"/>
            <w:r w:rsidRPr="002D228B">
              <w:rPr>
                <w:sz w:val="16"/>
                <w:szCs w:val="16"/>
              </w:rPr>
              <w:t>Depositos</w:t>
            </w:r>
            <w:proofErr w:type="spellEnd"/>
            <w:r w:rsidRPr="002D228B">
              <w:rPr>
                <w:sz w:val="16"/>
                <w:szCs w:val="16"/>
              </w:rPr>
              <w:t xml:space="preserve"> reguladores,   obras de toma, equipos estaciones de bombeo, Pozos y Molinos de viento) en diferentes sistemas manejados por el INAPA.)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4B4BF" w14:textId="031E720C" w:rsidR="002D228B" w:rsidRPr="009B3A8F" w:rsidRDefault="002D228B" w:rsidP="002D228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54 unidades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6F5F3" w14:textId="05817C9B" w:rsidR="002D228B" w:rsidRPr="009B3A8F" w:rsidRDefault="002D228B" w:rsidP="002D22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100%</w:t>
            </w:r>
          </w:p>
        </w:tc>
      </w:tr>
      <w:tr w:rsidR="002D228B" w:rsidRPr="00636B1C" w14:paraId="68D5B8C9" w14:textId="77777777" w:rsidTr="002D228B">
        <w:trPr>
          <w:trHeight w:val="480"/>
          <w:jc w:val="center"/>
        </w:trPr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7134" w14:textId="77777777" w:rsidR="002D228B" w:rsidRPr="00636B1C" w:rsidRDefault="002D228B" w:rsidP="002D228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8AA89" w14:textId="1C8E0CBB" w:rsidR="002D228B" w:rsidRPr="009B3A8F" w:rsidRDefault="002D228B" w:rsidP="002D228B">
            <w:pPr>
              <w:rPr>
                <w:sz w:val="16"/>
                <w:szCs w:val="16"/>
              </w:rPr>
            </w:pPr>
            <w:r w:rsidRPr="002D228B">
              <w:rPr>
                <w:sz w:val="16"/>
                <w:szCs w:val="16"/>
              </w:rPr>
              <w:t>Programa de evaluaciones de las redes de Alcantarillado Sanitario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33106" w14:textId="4BC0C1EF" w:rsidR="002D228B" w:rsidRPr="009B3A8F" w:rsidRDefault="002D228B" w:rsidP="002D228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7 unidades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C7233" w14:textId="048CF8F2" w:rsidR="002D228B" w:rsidRPr="008E766A" w:rsidRDefault="002D228B" w:rsidP="002D228B">
            <w:pPr>
              <w:jc w:val="center"/>
              <w:rPr>
                <w:b/>
                <w:bCs/>
                <w:sz w:val="16"/>
                <w:szCs w:val="16"/>
              </w:rPr>
            </w:pPr>
            <w:r w:rsidRPr="008E766A">
              <w:rPr>
                <w:b/>
                <w:bCs/>
                <w:sz w:val="16"/>
                <w:szCs w:val="16"/>
              </w:rPr>
              <w:t>100%</w:t>
            </w:r>
          </w:p>
        </w:tc>
      </w:tr>
      <w:tr w:rsidR="002D228B" w:rsidRPr="00636B1C" w14:paraId="3A452670" w14:textId="77777777" w:rsidTr="002D228B">
        <w:trPr>
          <w:trHeight w:val="480"/>
          <w:jc w:val="center"/>
        </w:trPr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EE1F1" w14:textId="77777777" w:rsidR="002D228B" w:rsidRPr="00636B1C" w:rsidRDefault="002D228B" w:rsidP="002D228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EBC1C" w14:textId="18566DBC" w:rsidR="002D228B" w:rsidRPr="009B3A8F" w:rsidRDefault="002D228B" w:rsidP="002D228B">
            <w:pPr>
              <w:rPr>
                <w:sz w:val="16"/>
                <w:szCs w:val="16"/>
              </w:rPr>
            </w:pPr>
            <w:r w:rsidRPr="002D228B">
              <w:rPr>
                <w:sz w:val="16"/>
                <w:szCs w:val="16"/>
              </w:rPr>
              <w:t>Programa de Mantenimiento preventivo y correctivo.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344AE" w14:textId="464453F1" w:rsidR="002D228B" w:rsidRDefault="002D228B" w:rsidP="002D228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2.5</w:t>
            </w:r>
            <w:r w:rsidRPr="002D228B">
              <w:rPr>
                <w:bCs/>
                <w:sz w:val="16"/>
                <w:szCs w:val="16"/>
              </w:rPr>
              <w:t xml:space="preserve">% de </w:t>
            </w:r>
            <w:r w:rsidR="008E766A" w:rsidRPr="002D228B">
              <w:rPr>
                <w:bCs/>
                <w:sz w:val="16"/>
                <w:szCs w:val="16"/>
              </w:rPr>
              <w:t>implementación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E9E20" w14:textId="1A65A548" w:rsidR="002D228B" w:rsidRPr="008E766A" w:rsidRDefault="002D228B" w:rsidP="002D228B">
            <w:pPr>
              <w:jc w:val="center"/>
              <w:rPr>
                <w:b/>
                <w:bCs/>
                <w:sz w:val="16"/>
                <w:szCs w:val="16"/>
              </w:rPr>
            </w:pPr>
            <w:r w:rsidRPr="008E766A">
              <w:rPr>
                <w:b/>
                <w:bCs/>
                <w:sz w:val="16"/>
                <w:szCs w:val="16"/>
              </w:rPr>
              <w:t>80%</w:t>
            </w:r>
          </w:p>
        </w:tc>
      </w:tr>
    </w:tbl>
    <w:p w14:paraId="575586C4" w14:textId="7CF0A49E" w:rsidR="004630D1" w:rsidRDefault="004630D1" w:rsidP="004630D1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00B050"/>
          <w:lang w:val="es-DO"/>
        </w:rPr>
      </w:pPr>
      <w:r w:rsidRPr="00FE7D30">
        <w:rPr>
          <w:b w:val="0"/>
          <w:iCs w:val="0"/>
          <w:lang w:val="es-DO"/>
        </w:rPr>
        <w:t xml:space="preserve">Avance general: </w:t>
      </w:r>
      <w:r w:rsidR="002D228B">
        <w:rPr>
          <w:bCs w:val="0"/>
          <w:iCs w:val="0"/>
          <w:shd w:val="clear" w:color="auto" w:fill="00B050"/>
          <w:lang w:val="es-DO"/>
        </w:rPr>
        <w:t>100</w:t>
      </w:r>
      <w:r w:rsidRPr="007535BC">
        <w:rPr>
          <w:bCs w:val="0"/>
          <w:iCs w:val="0"/>
          <w:shd w:val="clear" w:color="auto" w:fill="00B050"/>
          <w:lang w:val="es-DO"/>
        </w:rPr>
        <w:t>%</w:t>
      </w:r>
    </w:p>
    <w:p w14:paraId="4D8807C0" w14:textId="11E6CECD" w:rsidR="00623E8C" w:rsidRDefault="00623E8C" w:rsidP="00314A5B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12"/>
          <w:szCs w:val="12"/>
          <w:lang w:val="es-DO"/>
        </w:rPr>
      </w:pPr>
    </w:p>
    <w:p w14:paraId="5E9849D0" w14:textId="1354AB5F" w:rsidR="004630D1" w:rsidRDefault="004630D1" w:rsidP="00314A5B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12"/>
          <w:szCs w:val="12"/>
          <w:lang w:val="es-DO"/>
        </w:rPr>
      </w:pPr>
    </w:p>
    <w:p w14:paraId="323F2A30" w14:textId="3C4242A3" w:rsidR="004630D1" w:rsidRDefault="004630D1" w:rsidP="00314A5B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12"/>
          <w:szCs w:val="12"/>
          <w:lang w:val="es-DO"/>
        </w:rPr>
      </w:pPr>
    </w:p>
    <w:p w14:paraId="550340D4" w14:textId="77777777" w:rsidR="004630D1" w:rsidRDefault="004630D1" w:rsidP="00314A5B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12"/>
          <w:szCs w:val="12"/>
          <w:lang w:val="es-DO"/>
        </w:rPr>
      </w:pPr>
    </w:p>
    <w:p w14:paraId="30205EEF" w14:textId="77777777" w:rsidR="002B1C96" w:rsidRPr="00BC45D0" w:rsidRDefault="002B1C96" w:rsidP="004630D1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BC45D0">
        <w:rPr>
          <w:iCs w:val="0"/>
          <w:lang w:val="es-DO"/>
        </w:rPr>
        <w:t>Dirección de Supervisión y Fiscalización de Obras</w:t>
      </w:r>
    </w:p>
    <w:tbl>
      <w:tblPr>
        <w:tblW w:w="73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3"/>
        <w:gridCol w:w="1892"/>
        <w:gridCol w:w="1530"/>
        <w:gridCol w:w="1007"/>
      </w:tblGrid>
      <w:tr w:rsidR="002D228B" w:rsidRPr="00636B1C" w14:paraId="2DC764D0" w14:textId="77777777" w:rsidTr="002D228B">
        <w:trPr>
          <w:trHeight w:val="686"/>
          <w:jc w:val="center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4E6CF16" w14:textId="77777777" w:rsidR="002D228B" w:rsidRPr="00FE7D30" w:rsidRDefault="002D228B" w:rsidP="002D228B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bookmarkStart w:id="0" w:name="_Hlk100581902"/>
            <w:r w:rsidRPr="00FE7D30">
              <w:rPr>
                <w:b/>
                <w:bCs/>
                <w:color w:val="FFFFFF" w:themeColor="background1"/>
                <w:sz w:val="16"/>
                <w:szCs w:val="16"/>
              </w:rPr>
              <w:t>Objetivo Específico del PEI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05A37E26" w14:textId="77777777" w:rsidR="002D228B" w:rsidRPr="00FE7D30" w:rsidRDefault="002D228B" w:rsidP="002D228B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FE7D30">
              <w:rPr>
                <w:b/>
                <w:bCs/>
                <w:color w:val="FFFFFF" w:themeColor="background1"/>
                <w:sz w:val="16"/>
                <w:szCs w:val="16"/>
              </w:rPr>
              <w:t xml:space="preserve">Producto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C2B34A5" w14:textId="4FCF0CEF" w:rsidR="002D228B" w:rsidRPr="00FE7D30" w:rsidRDefault="002D228B" w:rsidP="002D228B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Meta 3er Trimestre 2021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08F8AA9" w14:textId="76929ACA" w:rsidR="002D228B" w:rsidRPr="00FE7D30" w:rsidRDefault="002D228B" w:rsidP="002D228B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2D228B" w:rsidRPr="00FE7D30" w14:paraId="485FBB2E" w14:textId="77777777" w:rsidTr="00D63861">
        <w:trPr>
          <w:trHeight w:val="413"/>
          <w:jc w:val="center"/>
        </w:trPr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E22B" w14:textId="73477305" w:rsidR="002D228B" w:rsidRPr="00FE7D30" w:rsidRDefault="002D228B" w:rsidP="004630D1">
            <w:pPr>
              <w:rPr>
                <w:sz w:val="16"/>
                <w:szCs w:val="16"/>
              </w:rPr>
            </w:pPr>
            <w:r w:rsidRPr="002D228B">
              <w:rPr>
                <w:sz w:val="16"/>
                <w:szCs w:val="16"/>
              </w:rPr>
              <w:t>OE 3: Expandir los sistemas de recolección, tratamiento y disposición de aguas residuales y optimizar su funcionamiento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6CF4" w14:textId="209C5257" w:rsidR="002D228B" w:rsidRPr="00FE7D30" w:rsidRDefault="002D228B" w:rsidP="003553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Programa de supervisión de Obra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3A49C" w14:textId="51427A18" w:rsidR="002D228B" w:rsidRPr="00FE7D30" w:rsidRDefault="007316AD" w:rsidP="003553E9">
            <w:pPr>
              <w:jc w:val="center"/>
              <w:rPr>
                <w:sz w:val="16"/>
                <w:szCs w:val="16"/>
              </w:rPr>
            </w:pPr>
            <w:r w:rsidRPr="007316AD">
              <w:rPr>
                <w:sz w:val="16"/>
                <w:szCs w:val="16"/>
              </w:rPr>
              <w:t>Informes técnicos  y reportes de supervisión con la descripción y el avance general de la obra.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EB198" w14:textId="73284F12" w:rsidR="002D228B" w:rsidRPr="007A2A1E" w:rsidRDefault="007316AD" w:rsidP="003553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89%</w:t>
            </w:r>
          </w:p>
        </w:tc>
      </w:tr>
      <w:tr w:rsidR="002D228B" w:rsidRPr="00FE7D30" w14:paraId="3A4BF030" w14:textId="77777777" w:rsidTr="00D63861">
        <w:trPr>
          <w:trHeight w:val="424"/>
          <w:jc w:val="center"/>
        </w:trPr>
        <w:tc>
          <w:tcPr>
            <w:tcW w:w="2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CEE8" w14:textId="173BE4DA" w:rsidR="002D228B" w:rsidRPr="00FE7D30" w:rsidRDefault="002D228B" w:rsidP="004630D1">
            <w:pPr>
              <w:rPr>
                <w:sz w:val="16"/>
                <w:szCs w:val="16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48EB8" w14:textId="36717515" w:rsidR="002D228B" w:rsidRPr="00FE7D30" w:rsidRDefault="002D228B" w:rsidP="002D22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Programa de fiscalización de Obra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40D06" w14:textId="320683F8" w:rsidR="002D228B" w:rsidRDefault="007316AD" w:rsidP="003553E9">
            <w:pPr>
              <w:jc w:val="center"/>
              <w:rPr>
                <w:sz w:val="16"/>
                <w:szCs w:val="16"/>
              </w:rPr>
            </w:pPr>
            <w:r w:rsidRPr="007316AD">
              <w:rPr>
                <w:sz w:val="16"/>
                <w:szCs w:val="16"/>
              </w:rPr>
              <w:t>Informes técnicos  y reportes de fiscalización con la descripción del seguimiento de la ejecución.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47365" w14:textId="1315A374" w:rsidR="002D228B" w:rsidRPr="007A2A1E" w:rsidRDefault="007316AD" w:rsidP="003553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2D228B">
              <w:rPr>
                <w:b/>
                <w:sz w:val="16"/>
                <w:szCs w:val="16"/>
              </w:rPr>
              <w:t>0%</w:t>
            </w:r>
          </w:p>
        </w:tc>
      </w:tr>
    </w:tbl>
    <w:bookmarkEnd w:id="0"/>
    <w:p w14:paraId="36753F7E" w14:textId="010091E7" w:rsidR="002B1C96" w:rsidRDefault="002B1C96" w:rsidP="002B1C96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00B050"/>
          <w:lang w:val="es-DO"/>
        </w:rPr>
      </w:pPr>
      <w:r w:rsidRPr="00FE7D30">
        <w:rPr>
          <w:b w:val="0"/>
          <w:iCs w:val="0"/>
          <w:lang w:val="es-DO"/>
        </w:rPr>
        <w:t>Avance genera</w:t>
      </w:r>
      <w:r w:rsidRPr="005326F5">
        <w:rPr>
          <w:b w:val="0"/>
          <w:iCs w:val="0"/>
          <w:lang w:val="es-DO"/>
        </w:rPr>
        <w:t>l:</w:t>
      </w:r>
      <w:r>
        <w:rPr>
          <w:b w:val="0"/>
          <w:iCs w:val="0"/>
          <w:lang w:val="es-DO"/>
        </w:rPr>
        <w:t xml:space="preserve"> </w:t>
      </w:r>
      <w:r w:rsidR="007316AD">
        <w:rPr>
          <w:bCs w:val="0"/>
          <w:iCs w:val="0"/>
          <w:shd w:val="clear" w:color="auto" w:fill="00B050"/>
        </w:rPr>
        <w:t>94</w:t>
      </w:r>
      <w:r w:rsidRPr="00BC45D0">
        <w:rPr>
          <w:bCs w:val="0"/>
          <w:iCs w:val="0"/>
          <w:shd w:val="clear" w:color="auto" w:fill="00B050"/>
        </w:rPr>
        <w:t>%</w:t>
      </w:r>
    </w:p>
    <w:p w14:paraId="47AD7734" w14:textId="3EEF4E23" w:rsidR="002B1C96" w:rsidRDefault="002B1C96" w:rsidP="00314A5B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12"/>
          <w:szCs w:val="12"/>
          <w:lang w:val="es-DO"/>
        </w:rPr>
      </w:pPr>
    </w:p>
    <w:p w14:paraId="7D955C45" w14:textId="77777777" w:rsidR="004630D1" w:rsidRDefault="004630D1" w:rsidP="00314A5B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12"/>
          <w:szCs w:val="12"/>
          <w:lang w:val="es-DO"/>
        </w:rPr>
      </w:pPr>
    </w:p>
    <w:p w14:paraId="44790CB9" w14:textId="77777777" w:rsidR="004630D1" w:rsidRPr="00FC3825" w:rsidRDefault="004630D1" w:rsidP="004630D1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FC3825">
        <w:rPr>
          <w:iCs w:val="0"/>
          <w:lang w:val="es-DO"/>
        </w:rPr>
        <w:t>Dirección Comercial</w:t>
      </w:r>
    </w:p>
    <w:tbl>
      <w:tblPr>
        <w:tblW w:w="72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5"/>
        <w:gridCol w:w="2214"/>
        <w:gridCol w:w="1243"/>
        <w:gridCol w:w="1013"/>
      </w:tblGrid>
      <w:tr w:rsidR="004630D1" w:rsidRPr="00636B1C" w14:paraId="0D8A4288" w14:textId="77777777" w:rsidTr="007A1B6E">
        <w:trPr>
          <w:trHeight w:val="300"/>
          <w:jc w:val="center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2E9DF02" w14:textId="77777777" w:rsidR="004630D1" w:rsidRPr="00EC69B7" w:rsidRDefault="004630D1" w:rsidP="007A1B6E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EC69B7">
              <w:rPr>
                <w:b/>
                <w:bCs/>
                <w:color w:val="FFFFFF" w:themeColor="background1"/>
                <w:sz w:val="16"/>
                <w:szCs w:val="16"/>
              </w:rPr>
              <w:t>Objetivo Específico del PEI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11D4CB6" w14:textId="77777777" w:rsidR="004630D1" w:rsidRPr="00EC69B7" w:rsidRDefault="004630D1" w:rsidP="007A1B6E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EC69B7">
              <w:rPr>
                <w:b/>
                <w:bCs/>
                <w:color w:val="FFFFFF" w:themeColor="background1"/>
                <w:sz w:val="16"/>
                <w:szCs w:val="16"/>
              </w:rPr>
              <w:t xml:space="preserve">Producto 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C1494B2" w14:textId="2F7FD3D1" w:rsidR="004630D1" w:rsidRPr="00EC69B7" w:rsidRDefault="007316AD" w:rsidP="007A1B6E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Meta 3er Trimestre 2021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C993B72" w14:textId="77777777" w:rsidR="004630D1" w:rsidRPr="00EC69B7" w:rsidRDefault="004630D1" w:rsidP="007A1B6E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EC69B7">
              <w:rPr>
                <w:b/>
                <w:bCs/>
                <w:color w:val="FFFFFF" w:themeColor="background1"/>
                <w:sz w:val="16"/>
                <w:szCs w:val="16"/>
              </w:rPr>
              <w:t>Avance del Producto</w:t>
            </w:r>
          </w:p>
        </w:tc>
      </w:tr>
      <w:tr w:rsidR="004630D1" w:rsidRPr="00636B1C" w14:paraId="710E3FCB" w14:textId="77777777" w:rsidTr="00E002B5">
        <w:trPr>
          <w:trHeight w:val="276"/>
          <w:jc w:val="center"/>
        </w:trPr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2524" w14:textId="77777777" w:rsidR="004630D1" w:rsidRPr="00636B1C" w:rsidRDefault="004630D1" w:rsidP="007A1B6E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7F5D" w14:textId="77777777" w:rsidR="004630D1" w:rsidRPr="00636B1C" w:rsidRDefault="004630D1" w:rsidP="007A1B6E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EFD9" w14:textId="77777777" w:rsidR="004630D1" w:rsidRPr="00636B1C" w:rsidRDefault="004630D1" w:rsidP="007A1B6E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223C" w14:textId="77777777" w:rsidR="004630D1" w:rsidRPr="00636B1C" w:rsidRDefault="004630D1" w:rsidP="007A1B6E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4630D1" w:rsidRPr="00636B1C" w14:paraId="0A89526E" w14:textId="77777777" w:rsidTr="00E002B5">
        <w:trPr>
          <w:trHeight w:val="411"/>
          <w:jc w:val="center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5372" w14:textId="065B19DA" w:rsidR="004630D1" w:rsidRPr="00636B1C" w:rsidRDefault="007316AD" w:rsidP="004630D1">
            <w:pPr>
              <w:rPr>
                <w:color w:val="FF0000"/>
                <w:sz w:val="16"/>
                <w:szCs w:val="16"/>
              </w:rPr>
            </w:pPr>
            <w:r w:rsidRPr="007316AD">
              <w:rPr>
                <w:sz w:val="16"/>
                <w:szCs w:val="16"/>
              </w:rPr>
              <w:t>OES 5.1: Incrementar el nivel de recaudaciones de manera sostenible.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80A44" w14:textId="2B8D2A38" w:rsidR="004630D1" w:rsidRPr="00EC69B7" w:rsidRDefault="007316AD" w:rsidP="007A1B6E">
            <w:pPr>
              <w:rPr>
                <w:sz w:val="16"/>
                <w:szCs w:val="16"/>
              </w:rPr>
            </w:pPr>
            <w:r w:rsidRPr="007316AD">
              <w:rPr>
                <w:sz w:val="16"/>
                <w:szCs w:val="16"/>
              </w:rPr>
              <w:t>Catastro de usuarios actualizado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EA1FB" w14:textId="254E9FB6" w:rsidR="004630D1" w:rsidRPr="00B977FA" w:rsidRDefault="007316AD" w:rsidP="007A1B6E">
            <w:pPr>
              <w:jc w:val="center"/>
              <w:rPr>
                <w:bCs/>
                <w:sz w:val="16"/>
                <w:szCs w:val="16"/>
              </w:rPr>
            </w:pPr>
            <w:r w:rsidRPr="007316AD">
              <w:rPr>
                <w:bCs/>
                <w:sz w:val="16"/>
                <w:szCs w:val="16"/>
              </w:rPr>
              <w:t>Fichas catastrales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8D467" w14:textId="6171FCCF" w:rsidR="004630D1" w:rsidRPr="00EC69B7" w:rsidRDefault="00E002B5" w:rsidP="007316A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385.47</w:t>
            </w:r>
            <w:r w:rsidR="007316AD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4630D1" w:rsidRPr="00636B1C" w14:paraId="3BA0FBA7" w14:textId="77777777" w:rsidTr="00E002B5">
        <w:trPr>
          <w:trHeight w:val="411"/>
          <w:jc w:val="center"/>
        </w:trPr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05B9" w14:textId="77777777" w:rsidR="004630D1" w:rsidRPr="00636B1C" w:rsidRDefault="004630D1" w:rsidP="007A1B6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47A27" w14:textId="4CC2E086" w:rsidR="004630D1" w:rsidRPr="00EC69B7" w:rsidRDefault="007316AD" w:rsidP="007A1B6E">
            <w:pPr>
              <w:rPr>
                <w:sz w:val="16"/>
                <w:szCs w:val="16"/>
              </w:rPr>
            </w:pPr>
            <w:r w:rsidRPr="007316AD">
              <w:rPr>
                <w:sz w:val="16"/>
                <w:szCs w:val="16"/>
              </w:rPr>
              <w:t>Base de datos actualizada en información de clientes y datos de facturación.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EEBE1" w14:textId="10107CC6" w:rsidR="004630D1" w:rsidRPr="00B977FA" w:rsidRDefault="007316AD" w:rsidP="007A1B6E">
            <w:pPr>
              <w:jc w:val="center"/>
              <w:rPr>
                <w:bCs/>
                <w:sz w:val="16"/>
                <w:szCs w:val="16"/>
              </w:rPr>
            </w:pPr>
            <w:r w:rsidRPr="007316AD">
              <w:rPr>
                <w:bCs/>
                <w:sz w:val="16"/>
                <w:szCs w:val="16"/>
              </w:rPr>
              <w:t>Reporte auditoria facturas entregadas vs facturas devueltas.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BFC0B" w14:textId="2CFEC5CB" w:rsidR="004630D1" w:rsidRPr="00EC69B7" w:rsidRDefault="00E002B5" w:rsidP="007A1B6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189</w:t>
            </w:r>
            <w:r w:rsidR="007316AD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4630D1" w:rsidRPr="00636B1C" w14:paraId="21509E55" w14:textId="77777777" w:rsidTr="00E002B5">
        <w:trPr>
          <w:trHeight w:val="411"/>
          <w:jc w:val="center"/>
        </w:trPr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2FE5A" w14:textId="77777777" w:rsidR="004630D1" w:rsidRPr="00636B1C" w:rsidRDefault="004630D1" w:rsidP="007A1B6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47D85" w14:textId="064768C2" w:rsidR="004630D1" w:rsidRDefault="007316AD" w:rsidP="007A1B6E">
            <w:pPr>
              <w:rPr>
                <w:sz w:val="16"/>
                <w:szCs w:val="16"/>
              </w:rPr>
            </w:pPr>
            <w:r w:rsidRPr="007316AD">
              <w:rPr>
                <w:sz w:val="16"/>
                <w:szCs w:val="16"/>
              </w:rPr>
              <w:t>plan para disminución de cartera morosa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FFAFB" w14:textId="0FDA5FA2" w:rsidR="004630D1" w:rsidRPr="00B977FA" w:rsidRDefault="007316AD" w:rsidP="007A1B6E">
            <w:pPr>
              <w:jc w:val="center"/>
              <w:rPr>
                <w:bCs/>
                <w:sz w:val="16"/>
                <w:szCs w:val="16"/>
              </w:rPr>
            </w:pPr>
            <w:r w:rsidRPr="007316AD">
              <w:rPr>
                <w:bCs/>
                <w:sz w:val="16"/>
                <w:szCs w:val="16"/>
              </w:rPr>
              <w:t>reportes de open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C5AB4" w14:textId="58FFC24A" w:rsidR="004630D1" w:rsidRDefault="00E002B5" w:rsidP="007A1B6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375.33</w:t>
            </w:r>
            <w:r w:rsidR="007316AD">
              <w:rPr>
                <w:b/>
                <w:bCs/>
                <w:sz w:val="16"/>
                <w:szCs w:val="16"/>
              </w:rPr>
              <w:t>%</w:t>
            </w:r>
          </w:p>
        </w:tc>
      </w:tr>
    </w:tbl>
    <w:p w14:paraId="7603FE11" w14:textId="58AFF33D" w:rsidR="004630D1" w:rsidRPr="00EC69B7" w:rsidRDefault="004630D1" w:rsidP="004630D1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lang w:val="es-DO"/>
        </w:rPr>
      </w:pPr>
      <w:r w:rsidRPr="00EC69B7">
        <w:rPr>
          <w:b w:val="0"/>
          <w:iCs w:val="0"/>
          <w:lang w:val="es-DO"/>
        </w:rPr>
        <w:t xml:space="preserve">Avance general: </w:t>
      </w:r>
      <w:r w:rsidR="007316AD">
        <w:rPr>
          <w:bCs w:val="0"/>
          <w:iCs w:val="0"/>
          <w:shd w:val="clear" w:color="auto" w:fill="00B050"/>
          <w:lang w:val="es-DO"/>
        </w:rPr>
        <w:t>316.60</w:t>
      </w:r>
      <w:r w:rsidRPr="00B977FA">
        <w:rPr>
          <w:bCs w:val="0"/>
          <w:iCs w:val="0"/>
          <w:shd w:val="clear" w:color="auto" w:fill="00B050"/>
          <w:lang w:val="es-DO"/>
        </w:rPr>
        <w:t>%</w:t>
      </w:r>
      <w:r>
        <w:rPr>
          <w:bCs w:val="0"/>
          <w:iCs w:val="0"/>
          <w:shd w:val="clear" w:color="auto" w:fill="00B050"/>
          <w:lang w:val="es-DO"/>
        </w:rPr>
        <w:t xml:space="preserve"> </w:t>
      </w:r>
    </w:p>
    <w:p w14:paraId="54263ADA" w14:textId="5B1A9230" w:rsidR="004630D1" w:rsidRDefault="004630D1" w:rsidP="00314A5B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12"/>
          <w:szCs w:val="12"/>
          <w:lang w:val="es-DO"/>
        </w:rPr>
      </w:pPr>
    </w:p>
    <w:p w14:paraId="25671833" w14:textId="77777777" w:rsidR="008E766A" w:rsidRDefault="008E766A" w:rsidP="00314A5B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12"/>
          <w:szCs w:val="12"/>
          <w:lang w:val="es-DO"/>
        </w:rPr>
      </w:pPr>
    </w:p>
    <w:p w14:paraId="2310EEA4" w14:textId="1A441120" w:rsidR="00C1154E" w:rsidRDefault="00C1154E" w:rsidP="004630D1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B134B4">
        <w:rPr>
          <w:iCs w:val="0"/>
          <w:lang w:val="es-DO"/>
        </w:rPr>
        <w:t>Dirección de Programas y Proyectos Especiales</w:t>
      </w:r>
    </w:p>
    <w:tbl>
      <w:tblPr>
        <w:tblW w:w="73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3"/>
        <w:gridCol w:w="1892"/>
        <w:gridCol w:w="1530"/>
        <w:gridCol w:w="1007"/>
      </w:tblGrid>
      <w:tr w:rsidR="00133C8D" w:rsidRPr="00636B1C" w14:paraId="789DEA9E" w14:textId="77777777" w:rsidTr="00E002B5">
        <w:trPr>
          <w:trHeight w:val="686"/>
          <w:jc w:val="center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1700DE9" w14:textId="77777777" w:rsidR="00133C8D" w:rsidRPr="00FE7D30" w:rsidRDefault="00133C8D" w:rsidP="00133C8D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FE7D30">
              <w:rPr>
                <w:b/>
                <w:bCs/>
                <w:color w:val="FFFFFF" w:themeColor="background1"/>
                <w:sz w:val="16"/>
                <w:szCs w:val="16"/>
              </w:rPr>
              <w:t>Objetivo Específico del PEI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2D28D98" w14:textId="77777777" w:rsidR="00133C8D" w:rsidRPr="00FE7D30" w:rsidRDefault="00133C8D" w:rsidP="00133C8D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FE7D30">
              <w:rPr>
                <w:b/>
                <w:bCs/>
                <w:color w:val="FFFFFF" w:themeColor="background1"/>
                <w:sz w:val="16"/>
                <w:szCs w:val="16"/>
              </w:rPr>
              <w:t xml:space="preserve">Producto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028ED3EB" w14:textId="4EC55A43" w:rsidR="00133C8D" w:rsidRPr="00FE7D30" w:rsidRDefault="00133C8D" w:rsidP="00133C8D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Meta 3er Trimestre 2021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C648DBA" w14:textId="77777777" w:rsidR="00133C8D" w:rsidRPr="00FE7D30" w:rsidRDefault="00133C8D" w:rsidP="00133C8D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E002B5" w:rsidRPr="00FE7D30" w14:paraId="661DE96A" w14:textId="77777777" w:rsidTr="00E002B5">
        <w:trPr>
          <w:trHeight w:val="260"/>
          <w:jc w:val="center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46DE" w14:textId="3E8007EE" w:rsidR="00E002B5" w:rsidRPr="00FE7D30" w:rsidRDefault="00E002B5" w:rsidP="007A1B6E">
            <w:pPr>
              <w:rPr>
                <w:sz w:val="16"/>
                <w:szCs w:val="16"/>
              </w:rPr>
            </w:pPr>
            <w:r w:rsidRPr="00E002B5">
              <w:rPr>
                <w:sz w:val="16"/>
                <w:szCs w:val="16"/>
              </w:rPr>
              <w:t>OE 3: Expandir los sistemas de recolección, tratamiento y disposición de aguas residuales y optimizar su funcionamiento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8F30" w14:textId="08C8DE21" w:rsidR="00E002B5" w:rsidRPr="00FE7D30" w:rsidRDefault="00E002B5" w:rsidP="007A1B6E">
            <w:pPr>
              <w:rPr>
                <w:sz w:val="16"/>
                <w:szCs w:val="16"/>
              </w:rPr>
            </w:pPr>
            <w:r w:rsidRPr="00E002B5">
              <w:rPr>
                <w:sz w:val="16"/>
                <w:szCs w:val="16"/>
              </w:rPr>
              <w:t>Programa de Supervisión y Fiscalización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BE46C" w14:textId="0890760C" w:rsidR="00E002B5" w:rsidRPr="00FE7D30" w:rsidRDefault="00E002B5" w:rsidP="007A1B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 informes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70815" w14:textId="422F5BDF" w:rsidR="00E002B5" w:rsidRPr="007A2A1E" w:rsidRDefault="00E002B5" w:rsidP="00E002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394%</w:t>
            </w:r>
          </w:p>
        </w:tc>
      </w:tr>
    </w:tbl>
    <w:p w14:paraId="5F298F98" w14:textId="6C6BCEA4" w:rsidR="00087752" w:rsidRPr="00B134B4" w:rsidRDefault="00087752" w:rsidP="00087752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lang w:val="es-DO"/>
        </w:rPr>
      </w:pPr>
      <w:r w:rsidRPr="00B134B4">
        <w:rPr>
          <w:b w:val="0"/>
          <w:iCs w:val="0"/>
          <w:lang w:val="es-DO"/>
        </w:rPr>
        <w:t xml:space="preserve">Avance general: </w:t>
      </w:r>
      <w:r>
        <w:rPr>
          <w:bCs w:val="0"/>
          <w:iCs w:val="0"/>
          <w:shd w:val="clear" w:color="auto" w:fill="00B050"/>
          <w:lang w:val="es-DO"/>
        </w:rPr>
        <w:t>3</w:t>
      </w:r>
      <w:r w:rsidR="00E002B5">
        <w:rPr>
          <w:bCs w:val="0"/>
          <w:iCs w:val="0"/>
          <w:shd w:val="clear" w:color="auto" w:fill="00B050"/>
          <w:lang w:val="es-DO"/>
        </w:rPr>
        <w:t>94</w:t>
      </w:r>
      <w:r w:rsidRPr="00B134B4">
        <w:rPr>
          <w:bCs w:val="0"/>
          <w:iCs w:val="0"/>
          <w:shd w:val="clear" w:color="auto" w:fill="00B050"/>
          <w:lang w:val="es-DO"/>
        </w:rPr>
        <w:t>%</w:t>
      </w:r>
    </w:p>
    <w:p w14:paraId="75B4FCF0" w14:textId="587691BC" w:rsidR="00CD33A5" w:rsidRDefault="00CD33A5" w:rsidP="00B545E7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hd w:val="clear" w:color="auto" w:fill="00B050"/>
          <w:lang w:val="es-DO"/>
        </w:rPr>
      </w:pPr>
    </w:p>
    <w:p w14:paraId="57C1C498" w14:textId="3F9FD941" w:rsidR="00087752" w:rsidRDefault="00087752" w:rsidP="00B545E7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hd w:val="clear" w:color="auto" w:fill="00B050"/>
          <w:lang w:val="es-DO"/>
        </w:rPr>
      </w:pPr>
    </w:p>
    <w:p w14:paraId="725E6AE0" w14:textId="2B371288" w:rsidR="00087752" w:rsidRDefault="00087752" w:rsidP="00B545E7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hd w:val="clear" w:color="auto" w:fill="00B050"/>
          <w:lang w:val="es-DO"/>
        </w:rPr>
      </w:pPr>
    </w:p>
    <w:p w14:paraId="7ACEA852" w14:textId="651C457A" w:rsidR="00087752" w:rsidRDefault="00087752" w:rsidP="00B545E7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hd w:val="clear" w:color="auto" w:fill="00B050"/>
          <w:lang w:val="es-DO"/>
        </w:rPr>
      </w:pPr>
    </w:p>
    <w:p w14:paraId="08A2448C" w14:textId="542C5F90" w:rsidR="00087752" w:rsidRDefault="00087752" w:rsidP="00B545E7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hd w:val="clear" w:color="auto" w:fill="00B050"/>
          <w:lang w:val="es-DO"/>
        </w:rPr>
      </w:pPr>
    </w:p>
    <w:p w14:paraId="455AF3B3" w14:textId="4D43F271" w:rsidR="00087752" w:rsidRDefault="00087752" w:rsidP="00B545E7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hd w:val="clear" w:color="auto" w:fill="00B050"/>
          <w:lang w:val="es-DO"/>
        </w:rPr>
      </w:pPr>
    </w:p>
    <w:p w14:paraId="42B8BFC7" w14:textId="44A21042" w:rsidR="00087752" w:rsidRDefault="00087752" w:rsidP="00B545E7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hd w:val="clear" w:color="auto" w:fill="00B050"/>
          <w:lang w:val="es-DO"/>
        </w:rPr>
      </w:pPr>
    </w:p>
    <w:p w14:paraId="18567B16" w14:textId="77777777" w:rsidR="00087752" w:rsidRDefault="00087752" w:rsidP="00B545E7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hd w:val="clear" w:color="auto" w:fill="00B050"/>
          <w:lang w:val="es-DO"/>
        </w:rPr>
      </w:pPr>
    </w:p>
    <w:p w14:paraId="247960BC" w14:textId="77777777" w:rsidR="00C62163" w:rsidRPr="002C2AB2" w:rsidRDefault="00C62163" w:rsidP="004630D1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2C2AB2">
        <w:rPr>
          <w:iCs w:val="0"/>
          <w:lang w:val="es-DO"/>
        </w:rPr>
        <w:t>Dirección Financiera</w:t>
      </w:r>
    </w:p>
    <w:tbl>
      <w:tblPr>
        <w:tblW w:w="7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4"/>
        <w:gridCol w:w="2229"/>
        <w:gridCol w:w="1139"/>
        <w:gridCol w:w="845"/>
      </w:tblGrid>
      <w:tr w:rsidR="00133C8D" w:rsidRPr="00636B1C" w14:paraId="0689F910" w14:textId="77777777" w:rsidTr="00983BC8">
        <w:trPr>
          <w:trHeight w:val="656"/>
          <w:jc w:val="center"/>
        </w:trPr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F80D786" w14:textId="77777777" w:rsidR="00133C8D" w:rsidRPr="002C2AB2" w:rsidRDefault="00133C8D" w:rsidP="00133C8D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C2AB2">
              <w:rPr>
                <w:b/>
                <w:bCs/>
                <w:color w:val="FFFFFF" w:themeColor="background1"/>
                <w:sz w:val="16"/>
                <w:szCs w:val="16"/>
              </w:rPr>
              <w:t>Objetivo Específico del PEI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CD9179A" w14:textId="77777777" w:rsidR="00133C8D" w:rsidRPr="002C2AB2" w:rsidRDefault="00133C8D" w:rsidP="00133C8D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C2AB2">
              <w:rPr>
                <w:b/>
                <w:bCs/>
                <w:color w:val="FFFFFF" w:themeColor="background1"/>
                <w:sz w:val="16"/>
                <w:szCs w:val="16"/>
              </w:rPr>
              <w:t xml:space="preserve">Producto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F6B6CAC" w14:textId="0F5B33DB" w:rsidR="00133C8D" w:rsidRPr="002C2AB2" w:rsidRDefault="00133C8D" w:rsidP="00133C8D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Meta 3er Trimestre 2021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734FAE5" w14:textId="77777777" w:rsidR="00133C8D" w:rsidRPr="002C2AB2" w:rsidRDefault="00133C8D" w:rsidP="00133C8D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C2AB2">
              <w:rPr>
                <w:b/>
                <w:bCs/>
                <w:color w:val="FFFFFF" w:themeColor="background1"/>
                <w:sz w:val="16"/>
                <w:szCs w:val="16"/>
              </w:rPr>
              <w:t>Avance del Producto</w:t>
            </w:r>
          </w:p>
        </w:tc>
      </w:tr>
      <w:tr w:rsidR="00133C8D" w:rsidRPr="00636B1C" w14:paraId="5144B7C5" w14:textId="77777777" w:rsidTr="00D63861">
        <w:trPr>
          <w:trHeight w:val="545"/>
          <w:jc w:val="center"/>
        </w:trPr>
        <w:tc>
          <w:tcPr>
            <w:tcW w:w="2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F0243" w14:textId="16D3FF79" w:rsidR="00133C8D" w:rsidRPr="002C2AB2" w:rsidRDefault="00133C8D" w:rsidP="00133C8D">
            <w:pPr>
              <w:rPr>
                <w:sz w:val="16"/>
                <w:szCs w:val="16"/>
              </w:rPr>
            </w:pPr>
            <w:r w:rsidRPr="00E002B5">
              <w:rPr>
                <w:sz w:val="16"/>
                <w:szCs w:val="16"/>
              </w:rPr>
              <w:t>OE 6: Fortalecer la organización institucionalmente y mejorar la gestión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6B1F5" w14:textId="385864CB" w:rsidR="00133C8D" w:rsidRPr="002C2AB2" w:rsidRDefault="00133C8D" w:rsidP="00C62163">
            <w:pPr>
              <w:rPr>
                <w:sz w:val="16"/>
                <w:szCs w:val="16"/>
              </w:rPr>
            </w:pPr>
            <w:r w:rsidRPr="00E002B5">
              <w:rPr>
                <w:sz w:val="16"/>
                <w:szCs w:val="16"/>
              </w:rPr>
              <w:t>Proyecto de Presupuesto Institucional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5FA3D" w14:textId="5F32EA06" w:rsidR="00133C8D" w:rsidRPr="002C2AB2" w:rsidRDefault="00133C8D" w:rsidP="00E002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unidades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DE847" w14:textId="0003DC45" w:rsidR="00133C8D" w:rsidRPr="002C2AB2" w:rsidRDefault="00133C8D" w:rsidP="00C621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100%</w:t>
            </w:r>
          </w:p>
        </w:tc>
      </w:tr>
      <w:tr w:rsidR="00133C8D" w:rsidRPr="00636B1C" w14:paraId="47341B3D" w14:textId="77777777" w:rsidTr="00D63861">
        <w:trPr>
          <w:trHeight w:val="545"/>
          <w:jc w:val="center"/>
        </w:trPr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946E" w14:textId="3450B246" w:rsidR="00133C8D" w:rsidRPr="00636B1C" w:rsidRDefault="00133C8D" w:rsidP="00133C8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F33F2" w14:textId="4362C6CC" w:rsidR="00133C8D" w:rsidRPr="002C2AB2" w:rsidRDefault="00133C8D" w:rsidP="00133C8D">
            <w:pPr>
              <w:rPr>
                <w:sz w:val="16"/>
                <w:szCs w:val="16"/>
              </w:rPr>
            </w:pPr>
            <w:r w:rsidRPr="00E002B5">
              <w:rPr>
                <w:sz w:val="16"/>
                <w:szCs w:val="16"/>
              </w:rPr>
              <w:t>Ejecución Presupuestaria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8D204" w14:textId="7FB9B94F" w:rsidR="00133C8D" w:rsidRPr="002C2AB2" w:rsidRDefault="00133C8D" w:rsidP="00133C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unidades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D83C0" w14:textId="3AAE28C4" w:rsidR="00133C8D" w:rsidRPr="002C2AB2" w:rsidRDefault="00133C8D" w:rsidP="00133C8D">
            <w:pPr>
              <w:jc w:val="center"/>
              <w:rPr>
                <w:b/>
                <w:sz w:val="16"/>
                <w:szCs w:val="16"/>
              </w:rPr>
            </w:pPr>
            <w:r w:rsidRPr="00B52458">
              <w:rPr>
                <w:b/>
                <w:sz w:val="16"/>
                <w:szCs w:val="16"/>
              </w:rPr>
              <w:t>100%</w:t>
            </w:r>
          </w:p>
        </w:tc>
      </w:tr>
      <w:tr w:rsidR="00133C8D" w:rsidRPr="00636B1C" w14:paraId="5139ECF8" w14:textId="77777777" w:rsidTr="00D63861">
        <w:trPr>
          <w:trHeight w:val="425"/>
          <w:jc w:val="center"/>
        </w:trPr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5DFBC" w14:textId="12880AAE" w:rsidR="00133C8D" w:rsidRPr="00636B1C" w:rsidRDefault="00133C8D" w:rsidP="00133C8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F5CE" w14:textId="4F11D786" w:rsidR="00133C8D" w:rsidRPr="002C2AB2" w:rsidRDefault="00133C8D" w:rsidP="00133C8D">
            <w:pPr>
              <w:rPr>
                <w:sz w:val="16"/>
                <w:szCs w:val="16"/>
              </w:rPr>
            </w:pPr>
            <w:r w:rsidRPr="00E002B5">
              <w:rPr>
                <w:sz w:val="16"/>
                <w:szCs w:val="16"/>
              </w:rPr>
              <w:t>Estados Financieros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6B6C0" w14:textId="254347F9" w:rsidR="00133C8D" w:rsidRPr="002C2AB2" w:rsidRDefault="00133C8D" w:rsidP="00133C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unidades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DD88F" w14:textId="465EACF6" w:rsidR="00133C8D" w:rsidRPr="002C2AB2" w:rsidRDefault="00133C8D" w:rsidP="00133C8D">
            <w:pPr>
              <w:jc w:val="center"/>
              <w:rPr>
                <w:b/>
                <w:sz w:val="16"/>
                <w:szCs w:val="16"/>
              </w:rPr>
            </w:pPr>
            <w:r w:rsidRPr="00B52458">
              <w:rPr>
                <w:b/>
                <w:sz w:val="16"/>
                <w:szCs w:val="16"/>
              </w:rPr>
              <w:t>100%</w:t>
            </w:r>
          </w:p>
        </w:tc>
      </w:tr>
      <w:tr w:rsidR="00133C8D" w:rsidRPr="00636B1C" w14:paraId="34182256" w14:textId="77777777" w:rsidTr="00D63861">
        <w:trPr>
          <w:trHeight w:val="560"/>
          <w:jc w:val="center"/>
        </w:trPr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CC39" w14:textId="77777777" w:rsidR="00133C8D" w:rsidRPr="00636B1C" w:rsidRDefault="00133C8D" w:rsidP="00133C8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704A" w14:textId="21190A12" w:rsidR="00133C8D" w:rsidRPr="002C2AB2" w:rsidRDefault="00133C8D" w:rsidP="00133C8D">
            <w:pPr>
              <w:rPr>
                <w:sz w:val="16"/>
                <w:szCs w:val="16"/>
              </w:rPr>
            </w:pPr>
            <w:r w:rsidRPr="00E002B5">
              <w:rPr>
                <w:sz w:val="16"/>
                <w:szCs w:val="16"/>
              </w:rPr>
              <w:t>Reporte de las Cuentas por Pagar por antigüedad de saldos.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F8899" w14:textId="42F89B1C" w:rsidR="00133C8D" w:rsidRPr="002C2AB2" w:rsidRDefault="00133C8D" w:rsidP="00133C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unidades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81486" w14:textId="391E3754" w:rsidR="00133C8D" w:rsidRPr="002C2AB2" w:rsidRDefault="00133C8D" w:rsidP="00133C8D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B52458">
              <w:rPr>
                <w:b/>
                <w:sz w:val="16"/>
                <w:szCs w:val="16"/>
              </w:rPr>
              <w:t>100%</w:t>
            </w:r>
          </w:p>
        </w:tc>
      </w:tr>
      <w:tr w:rsidR="00133C8D" w:rsidRPr="00636B1C" w14:paraId="39EEAD25" w14:textId="77777777" w:rsidTr="00D63861">
        <w:trPr>
          <w:trHeight w:val="467"/>
          <w:jc w:val="center"/>
        </w:trPr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DA7C5" w14:textId="77777777" w:rsidR="00133C8D" w:rsidRPr="00636B1C" w:rsidRDefault="00133C8D" w:rsidP="00133C8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F7BF" w14:textId="15A9E909" w:rsidR="00133C8D" w:rsidRPr="002C2AB2" w:rsidRDefault="00133C8D" w:rsidP="00133C8D">
            <w:pPr>
              <w:rPr>
                <w:sz w:val="16"/>
                <w:szCs w:val="16"/>
              </w:rPr>
            </w:pPr>
            <w:r w:rsidRPr="00E002B5">
              <w:rPr>
                <w:sz w:val="16"/>
                <w:szCs w:val="16"/>
              </w:rPr>
              <w:t>Conciliación de las cuentas bancarias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249A8" w14:textId="2AA78F8E" w:rsidR="00133C8D" w:rsidRDefault="00133C8D" w:rsidP="00133C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unidades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081C2" w14:textId="573D62D0" w:rsidR="00133C8D" w:rsidRPr="002C2AB2" w:rsidRDefault="00133C8D" w:rsidP="00133C8D">
            <w:pPr>
              <w:jc w:val="center"/>
              <w:rPr>
                <w:b/>
                <w:sz w:val="16"/>
                <w:szCs w:val="16"/>
              </w:rPr>
            </w:pPr>
            <w:r w:rsidRPr="00B52458">
              <w:rPr>
                <w:b/>
                <w:sz w:val="16"/>
                <w:szCs w:val="16"/>
              </w:rPr>
              <w:t>100%</w:t>
            </w:r>
          </w:p>
        </w:tc>
      </w:tr>
      <w:tr w:rsidR="00133C8D" w:rsidRPr="00636B1C" w14:paraId="1CB9F73B" w14:textId="77777777" w:rsidTr="00D63861">
        <w:trPr>
          <w:trHeight w:val="554"/>
          <w:jc w:val="center"/>
        </w:trPr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EA1F" w14:textId="77777777" w:rsidR="00133C8D" w:rsidRPr="00636B1C" w:rsidRDefault="00133C8D" w:rsidP="00133C8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8F30" w14:textId="4A178464" w:rsidR="00133C8D" w:rsidRPr="002C2AB2" w:rsidRDefault="00133C8D" w:rsidP="00133C8D">
            <w:pPr>
              <w:rPr>
                <w:sz w:val="16"/>
                <w:szCs w:val="16"/>
              </w:rPr>
            </w:pPr>
            <w:r w:rsidRPr="00E002B5">
              <w:rPr>
                <w:sz w:val="16"/>
                <w:szCs w:val="16"/>
              </w:rPr>
              <w:t>Resumen de los ingresos y egresos (OAI)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EFBCE" w14:textId="308B452A" w:rsidR="00133C8D" w:rsidRDefault="00133C8D" w:rsidP="00133C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unidades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EDFBB" w14:textId="6904A279" w:rsidR="00133C8D" w:rsidRPr="002C2AB2" w:rsidRDefault="00133C8D" w:rsidP="00133C8D">
            <w:pPr>
              <w:jc w:val="center"/>
              <w:rPr>
                <w:b/>
                <w:sz w:val="16"/>
                <w:szCs w:val="16"/>
              </w:rPr>
            </w:pPr>
            <w:r w:rsidRPr="00B52458">
              <w:rPr>
                <w:b/>
                <w:sz w:val="16"/>
                <w:szCs w:val="16"/>
              </w:rPr>
              <w:t>100%</w:t>
            </w:r>
          </w:p>
        </w:tc>
      </w:tr>
    </w:tbl>
    <w:p w14:paraId="1319130C" w14:textId="77777777" w:rsidR="00C62163" w:rsidRPr="00BB2CA7" w:rsidRDefault="00C62163" w:rsidP="00C6216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lang w:val="es-DO"/>
        </w:rPr>
      </w:pPr>
      <w:r w:rsidRPr="00BB2CA7">
        <w:rPr>
          <w:b w:val="0"/>
          <w:iCs w:val="0"/>
          <w:lang w:val="es-DO"/>
        </w:rPr>
        <w:t xml:space="preserve">Avance general: </w:t>
      </w:r>
      <w:r w:rsidR="009E3ECF" w:rsidRPr="00BB2CA7">
        <w:rPr>
          <w:bCs w:val="0"/>
          <w:iCs w:val="0"/>
          <w:shd w:val="clear" w:color="auto" w:fill="00B050"/>
          <w:lang w:val="es-DO"/>
        </w:rPr>
        <w:t>100</w:t>
      </w:r>
      <w:r w:rsidRPr="00BB2CA7">
        <w:rPr>
          <w:iCs w:val="0"/>
          <w:shd w:val="clear" w:color="auto" w:fill="00B050"/>
          <w:lang w:val="es-DO"/>
        </w:rPr>
        <w:t>%.</w:t>
      </w:r>
    </w:p>
    <w:p w14:paraId="6FD51197" w14:textId="290DD519" w:rsidR="00E8252D" w:rsidRDefault="00E8252D" w:rsidP="008C3981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color w:val="FF0000"/>
          <w:sz w:val="8"/>
          <w:szCs w:val="16"/>
        </w:rPr>
      </w:pPr>
    </w:p>
    <w:p w14:paraId="12B4EF0F" w14:textId="4243D729" w:rsidR="000956E8" w:rsidRDefault="000956E8" w:rsidP="008C3981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color w:val="FF0000"/>
          <w:sz w:val="8"/>
          <w:szCs w:val="16"/>
        </w:rPr>
      </w:pPr>
    </w:p>
    <w:p w14:paraId="46410FCF" w14:textId="77777777" w:rsidR="000956E8" w:rsidRDefault="000956E8" w:rsidP="004630D1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>
        <w:rPr>
          <w:iCs w:val="0"/>
          <w:lang w:val="es-DO"/>
        </w:rPr>
        <w:t>Dirección de Tecnología de la Información y Comunicación</w:t>
      </w:r>
    </w:p>
    <w:tbl>
      <w:tblPr>
        <w:tblW w:w="7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4"/>
        <w:gridCol w:w="2229"/>
        <w:gridCol w:w="992"/>
        <w:gridCol w:w="992"/>
      </w:tblGrid>
      <w:tr w:rsidR="00133C8D" w:rsidRPr="00F226DD" w14:paraId="0F28E92A" w14:textId="77777777" w:rsidTr="00133C8D">
        <w:trPr>
          <w:trHeight w:val="447"/>
          <w:jc w:val="center"/>
        </w:trPr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49084FDD" w14:textId="77777777" w:rsidR="00133C8D" w:rsidRPr="00F226DD" w:rsidRDefault="00133C8D" w:rsidP="00133C8D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Objetivo Específico del PEI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EECBF0E" w14:textId="77777777" w:rsidR="00133C8D" w:rsidRPr="00F226DD" w:rsidRDefault="00133C8D" w:rsidP="00133C8D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 xml:space="preserve">Producto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B6A59E6" w14:textId="5D05488C" w:rsidR="00133C8D" w:rsidRPr="00F226DD" w:rsidRDefault="00133C8D" w:rsidP="00133C8D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Meta 3er Trimestre 2021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A078FE9" w14:textId="77777777" w:rsidR="00133C8D" w:rsidRPr="00F226DD" w:rsidRDefault="00133C8D" w:rsidP="00133C8D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133C8D" w:rsidRPr="00F226DD" w14:paraId="0D2DD883" w14:textId="77777777" w:rsidTr="00133C8D">
        <w:trPr>
          <w:trHeight w:val="577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AC20" w14:textId="5DF9FA63" w:rsidR="00133C8D" w:rsidRPr="00F226DD" w:rsidRDefault="00133C8D" w:rsidP="007A1B6E">
            <w:pPr>
              <w:rPr>
                <w:color w:val="000000"/>
                <w:sz w:val="16"/>
                <w:szCs w:val="16"/>
              </w:rPr>
            </w:pPr>
            <w:r w:rsidRPr="00133C8D">
              <w:rPr>
                <w:sz w:val="16"/>
                <w:szCs w:val="16"/>
              </w:rPr>
              <w:t xml:space="preserve">OE.6. Fortalecer la organización institucionalmente y mejorar la gestión.  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267C" w14:textId="3503F92D" w:rsidR="00133C8D" w:rsidRPr="00F226DD" w:rsidRDefault="00133C8D" w:rsidP="007A1B6E">
            <w:pPr>
              <w:rPr>
                <w:color w:val="000000"/>
                <w:sz w:val="16"/>
                <w:szCs w:val="16"/>
              </w:rPr>
            </w:pPr>
            <w:r w:rsidRPr="00133C8D">
              <w:rPr>
                <w:color w:val="000000"/>
                <w:sz w:val="16"/>
                <w:szCs w:val="16"/>
              </w:rPr>
              <w:t>Políticas y procedimientos de TIC implementadas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63B3C" w14:textId="43180223" w:rsidR="00133C8D" w:rsidRPr="00F226DD" w:rsidRDefault="00133C8D" w:rsidP="00133C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C62163">
              <w:rPr>
                <w:sz w:val="16"/>
                <w:szCs w:val="16"/>
              </w:rPr>
              <w:t>%</w:t>
            </w:r>
            <w:r>
              <w:rPr>
                <w:sz w:val="16"/>
                <w:szCs w:val="16"/>
              </w:rPr>
              <w:t xml:space="preserve"> de avance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B64FB" w14:textId="63800A90" w:rsidR="00133C8D" w:rsidRPr="00F226DD" w:rsidRDefault="00133C8D" w:rsidP="007A1B6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99%</w:t>
            </w:r>
          </w:p>
        </w:tc>
      </w:tr>
    </w:tbl>
    <w:p w14:paraId="32D7DF93" w14:textId="3D55CF7A" w:rsidR="000956E8" w:rsidRDefault="000956E8" w:rsidP="000956E8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  <w:lang w:val="es-DO"/>
        </w:rPr>
      </w:pPr>
      <w:r w:rsidRPr="00EC69B7">
        <w:rPr>
          <w:b w:val="0"/>
          <w:iCs w:val="0"/>
          <w:lang w:val="es-DO"/>
        </w:rPr>
        <w:t>Avance general</w:t>
      </w:r>
      <w:r w:rsidRPr="00235A56">
        <w:rPr>
          <w:b w:val="0"/>
          <w:iCs w:val="0"/>
          <w:lang w:val="es-DO"/>
        </w:rPr>
        <w:t xml:space="preserve">: </w:t>
      </w:r>
      <w:r w:rsidR="00133C8D" w:rsidRPr="00133C8D">
        <w:rPr>
          <w:iCs w:val="0"/>
          <w:shd w:val="clear" w:color="auto" w:fill="00B050"/>
          <w:lang w:val="es-DO"/>
        </w:rPr>
        <w:t>99</w:t>
      </w:r>
      <w:r w:rsidRPr="00133C8D">
        <w:rPr>
          <w:iCs w:val="0"/>
          <w:shd w:val="clear" w:color="auto" w:fill="00B050"/>
          <w:lang w:val="es-DO"/>
        </w:rPr>
        <w:t>%</w:t>
      </w:r>
    </w:p>
    <w:p w14:paraId="0B36CD34" w14:textId="02804055" w:rsidR="00E8252D" w:rsidRDefault="00E8252D" w:rsidP="008C3981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color w:val="FF0000"/>
          <w:sz w:val="8"/>
          <w:szCs w:val="16"/>
        </w:rPr>
      </w:pPr>
    </w:p>
    <w:p w14:paraId="4F43EF18" w14:textId="77777777" w:rsidR="008C214D" w:rsidRDefault="008C214D" w:rsidP="008C214D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color w:val="FF0000"/>
          <w:sz w:val="8"/>
          <w:szCs w:val="16"/>
        </w:rPr>
      </w:pPr>
    </w:p>
    <w:p w14:paraId="7C3841A8" w14:textId="2B4BD3FC" w:rsidR="008C214D" w:rsidRDefault="008C214D" w:rsidP="008C214D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EC69B7">
        <w:rPr>
          <w:iCs w:val="0"/>
          <w:lang w:val="es-DO"/>
        </w:rPr>
        <w:t>Dirección Administrativa</w:t>
      </w:r>
    </w:p>
    <w:tbl>
      <w:tblPr>
        <w:tblW w:w="7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4"/>
        <w:gridCol w:w="2229"/>
        <w:gridCol w:w="992"/>
        <w:gridCol w:w="992"/>
      </w:tblGrid>
      <w:tr w:rsidR="0025328F" w:rsidRPr="00F226DD" w14:paraId="63548BBE" w14:textId="77777777" w:rsidTr="00D63861">
        <w:trPr>
          <w:trHeight w:val="447"/>
          <w:jc w:val="center"/>
        </w:trPr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F765A20" w14:textId="77777777" w:rsidR="0025328F" w:rsidRPr="00F226DD" w:rsidRDefault="0025328F" w:rsidP="0025328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Objetivo Específico del PEI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A6C5297" w14:textId="77777777" w:rsidR="0025328F" w:rsidRPr="00F226DD" w:rsidRDefault="0025328F" w:rsidP="0025328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 xml:space="preserve">Producto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8A96A4F" w14:textId="41A3968F" w:rsidR="0025328F" w:rsidRPr="00F226DD" w:rsidRDefault="0025328F" w:rsidP="0025328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Meta 3er Trimestre 2021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6603169" w14:textId="77777777" w:rsidR="0025328F" w:rsidRPr="00F226DD" w:rsidRDefault="0025328F" w:rsidP="0025328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133C8D" w:rsidRPr="00F226DD" w14:paraId="6E63ACC6" w14:textId="77777777" w:rsidTr="00D63861">
        <w:trPr>
          <w:trHeight w:val="577"/>
          <w:jc w:val="center"/>
        </w:trPr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E8F1" w14:textId="288EDA6B" w:rsidR="00133C8D" w:rsidRPr="00F226DD" w:rsidRDefault="00133C8D" w:rsidP="00133C8D">
            <w:pPr>
              <w:rPr>
                <w:color w:val="000000"/>
                <w:sz w:val="16"/>
                <w:szCs w:val="16"/>
              </w:rPr>
            </w:pPr>
            <w:r w:rsidRPr="00133C8D">
              <w:rPr>
                <w:sz w:val="16"/>
                <w:szCs w:val="16"/>
              </w:rPr>
              <w:t>OE 6: Fortalecer la organización institucionalmente y mejorar la gestión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23520" w14:textId="4107D839" w:rsidR="00133C8D" w:rsidRPr="00F226DD" w:rsidRDefault="00133C8D" w:rsidP="00133C8D">
            <w:pPr>
              <w:rPr>
                <w:color w:val="000000"/>
                <w:sz w:val="16"/>
                <w:szCs w:val="16"/>
              </w:rPr>
            </w:pPr>
            <w:r w:rsidRPr="008E766A">
              <w:rPr>
                <w:color w:val="000000"/>
                <w:sz w:val="16"/>
                <w:szCs w:val="16"/>
              </w:rPr>
              <w:t>Manual de Políticas y Procedimientos Administrativos y de Compras implementado.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CE2B9" w14:textId="6A4A990B" w:rsidR="00133C8D" w:rsidRPr="00F226DD" w:rsidRDefault="00133C8D" w:rsidP="00133C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3% de avance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27B5E" w14:textId="227C6BDD" w:rsidR="00133C8D" w:rsidRPr="00F226DD" w:rsidRDefault="00133C8D" w:rsidP="00133C8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30%</w:t>
            </w:r>
          </w:p>
        </w:tc>
      </w:tr>
      <w:tr w:rsidR="00133C8D" w:rsidRPr="00F226DD" w14:paraId="171E74A2" w14:textId="77777777" w:rsidTr="00D63861">
        <w:trPr>
          <w:trHeight w:val="503"/>
          <w:jc w:val="center"/>
        </w:trPr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09CA" w14:textId="77777777" w:rsidR="00133C8D" w:rsidRDefault="00133C8D" w:rsidP="00133C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C468C" w14:textId="19ED0E0E" w:rsidR="00133C8D" w:rsidRPr="00F226DD" w:rsidRDefault="00133C8D" w:rsidP="00133C8D">
            <w:pPr>
              <w:rPr>
                <w:color w:val="000000"/>
                <w:sz w:val="16"/>
                <w:szCs w:val="16"/>
              </w:rPr>
            </w:pPr>
            <w:r w:rsidRPr="008E766A">
              <w:rPr>
                <w:color w:val="000000"/>
                <w:sz w:val="16"/>
                <w:szCs w:val="16"/>
              </w:rPr>
              <w:t xml:space="preserve">Manual de </w:t>
            </w:r>
            <w:r w:rsidR="008E766A" w:rsidRPr="008E766A">
              <w:rPr>
                <w:color w:val="000000"/>
                <w:sz w:val="16"/>
                <w:szCs w:val="16"/>
              </w:rPr>
              <w:t>Políticas</w:t>
            </w:r>
            <w:r w:rsidRPr="008E766A">
              <w:rPr>
                <w:color w:val="000000"/>
                <w:sz w:val="16"/>
                <w:szCs w:val="16"/>
              </w:rPr>
              <w:t xml:space="preserve"> y procedimientos de la División de Combustible Implementado,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B6399" w14:textId="16689164" w:rsidR="00133C8D" w:rsidRDefault="00133C8D" w:rsidP="00133C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25% de avance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89165" w14:textId="3FA4BBE1" w:rsidR="00133C8D" w:rsidRDefault="00133C8D" w:rsidP="00133C8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60%</w:t>
            </w:r>
          </w:p>
        </w:tc>
      </w:tr>
      <w:tr w:rsidR="00133C8D" w:rsidRPr="00F226DD" w14:paraId="61AA43F6" w14:textId="77777777" w:rsidTr="00D63861">
        <w:trPr>
          <w:trHeight w:val="449"/>
          <w:jc w:val="center"/>
        </w:trPr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3363" w14:textId="77777777" w:rsidR="00133C8D" w:rsidRDefault="00133C8D" w:rsidP="00133C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909D9" w14:textId="2073D7A1" w:rsidR="00133C8D" w:rsidRPr="00F226DD" w:rsidRDefault="00133C8D" w:rsidP="00133C8D">
            <w:pPr>
              <w:rPr>
                <w:color w:val="000000"/>
                <w:sz w:val="16"/>
                <w:szCs w:val="16"/>
              </w:rPr>
            </w:pPr>
            <w:r w:rsidRPr="008E766A">
              <w:rPr>
                <w:color w:val="000000"/>
                <w:sz w:val="16"/>
                <w:szCs w:val="16"/>
              </w:rPr>
              <w:t>Estandarización de Estructuras Físicas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B9C1B" w14:textId="2DA04E2E" w:rsidR="00133C8D" w:rsidRDefault="00133C8D" w:rsidP="00133C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12% de avance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07C38" w14:textId="06976706" w:rsidR="00133C8D" w:rsidRDefault="00133C8D" w:rsidP="00133C8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82%</w:t>
            </w:r>
          </w:p>
        </w:tc>
      </w:tr>
    </w:tbl>
    <w:p w14:paraId="00DBFFFD" w14:textId="155B7464" w:rsidR="00133C8D" w:rsidRDefault="00520743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FF00"/>
          <w:lang w:val="es-DO"/>
        </w:rPr>
      </w:pPr>
      <w:r w:rsidRPr="00EC69B7">
        <w:rPr>
          <w:b w:val="0"/>
          <w:iCs w:val="0"/>
          <w:lang w:val="es-DO"/>
        </w:rPr>
        <w:t>Avance general</w:t>
      </w:r>
      <w:r w:rsidRPr="00235A56">
        <w:rPr>
          <w:b w:val="0"/>
          <w:iCs w:val="0"/>
          <w:lang w:val="es-DO"/>
        </w:rPr>
        <w:t xml:space="preserve">: </w:t>
      </w:r>
      <w:r w:rsidRPr="00520743">
        <w:rPr>
          <w:bCs w:val="0"/>
          <w:iCs w:val="0"/>
          <w:shd w:val="clear" w:color="auto" w:fill="FFFF00"/>
          <w:lang w:val="es-DO"/>
        </w:rPr>
        <w:t>5</w:t>
      </w:r>
      <w:r w:rsidR="00133C8D">
        <w:rPr>
          <w:bCs w:val="0"/>
          <w:iCs w:val="0"/>
          <w:shd w:val="clear" w:color="auto" w:fill="FFFF00"/>
          <w:lang w:val="es-DO"/>
        </w:rPr>
        <w:t>7</w:t>
      </w:r>
      <w:r w:rsidRPr="00520743">
        <w:rPr>
          <w:bCs w:val="0"/>
          <w:iCs w:val="0"/>
          <w:shd w:val="clear" w:color="auto" w:fill="FFFF00"/>
          <w:lang w:val="es-DO"/>
        </w:rPr>
        <w:t>%</w:t>
      </w:r>
    </w:p>
    <w:p w14:paraId="708CD453" w14:textId="77777777" w:rsidR="00133C8D" w:rsidRDefault="00133C8D">
      <w:pPr>
        <w:rPr>
          <w:b/>
          <w:i/>
          <w:shd w:val="clear" w:color="auto" w:fill="FFFF00"/>
          <w:lang w:val="es-DO"/>
        </w:rPr>
      </w:pPr>
      <w:r>
        <w:rPr>
          <w:bCs/>
          <w:iCs/>
          <w:shd w:val="clear" w:color="auto" w:fill="FFFF00"/>
          <w:lang w:val="es-DO"/>
        </w:rPr>
        <w:br w:type="page"/>
      </w:r>
    </w:p>
    <w:p w14:paraId="10B1F046" w14:textId="77777777" w:rsidR="00520743" w:rsidRDefault="00520743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FF00"/>
          <w:lang w:val="es-DO"/>
        </w:rPr>
      </w:pPr>
    </w:p>
    <w:p w14:paraId="4617EEF1" w14:textId="5D4F50DD" w:rsidR="001B1EE2" w:rsidRDefault="001B1EE2" w:rsidP="001B1EE2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0956E8">
        <w:rPr>
          <w:iCs w:val="0"/>
          <w:lang w:val="es-DO"/>
        </w:rPr>
        <w:t>Dirección de Calidad del Agua</w:t>
      </w:r>
    </w:p>
    <w:tbl>
      <w:tblPr>
        <w:tblW w:w="7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2"/>
        <w:gridCol w:w="2185"/>
        <w:gridCol w:w="1118"/>
        <w:gridCol w:w="992"/>
      </w:tblGrid>
      <w:tr w:rsidR="0025328F" w:rsidRPr="00F226DD" w14:paraId="03164B5A" w14:textId="77777777" w:rsidTr="00133C8D">
        <w:trPr>
          <w:trHeight w:val="447"/>
          <w:jc w:val="center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C3F1DC0" w14:textId="77777777" w:rsidR="0025328F" w:rsidRPr="00F226DD" w:rsidRDefault="0025328F" w:rsidP="0025328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Objetivo Específico del PEI</w:t>
            </w: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C655B2B" w14:textId="77777777" w:rsidR="0025328F" w:rsidRPr="00F226DD" w:rsidRDefault="0025328F" w:rsidP="0025328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 xml:space="preserve">Producto 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7674361" w14:textId="1D48216E" w:rsidR="0025328F" w:rsidRPr="00F226DD" w:rsidRDefault="0025328F" w:rsidP="0025328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Meta 3er Trimestre 2021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4F90DA5F" w14:textId="77777777" w:rsidR="0025328F" w:rsidRPr="00F226DD" w:rsidRDefault="0025328F" w:rsidP="0025328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133C8D" w:rsidRPr="00F226DD" w14:paraId="1DEE07C4" w14:textId="77777777" w:rsidTr="00133C8D">
        <w:trPr>
          <w:trHeight w:val="577"/>
          <w:jc w:val="center"/>
        </w:trPr>
        <w:tc>
          <w:tcPr>
            <w:tcW w:w="2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7133" w14:textId="46B1A08F" w:rsidR="00133C8D" w:rsidRPr="00F226DD" w:rsidRDefault="00133C8D" w:rsidP="00133C8D">
            <w:pPr>
              <w:rPr>
                <w:color w:val="000000"/>
                <w:sz w:val="16"/>
                <w:szCs w:val="16"/>
              </w:rPr>
            </w:pPr>
            <w:r w:rsidRPr="00133C8D">
              <w:rPr>
                <w:color w:val="000000"/>
                <w:sz w:val="16"/>
                <w:szCs w:val="16"/>
              </w:rPr>
              <w:t xml:space="preserve">  OES-4.2: Mejorar los planes de gestión de aseguramiento de calidad del agua.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592B" w14:textId="639A67CE" w:rsidR="00133C8D" w:rsidRPr="00F226DD" w:rsidRDefault="00133C8D" w:rsidP="00133C8D">
            <w:pPr>
              <w:rPr>
                <w:color w:val="000000"/>
                <w:sz w:val="16"/>
                <w:szCs w:val="16"/>
              </w:rPr>
            </w:pPr>
            <w:r w:rsidRPr="0025328F">
              <w:rPr>
                <w:color w:val="000000"/>
                <w:sz w:val="16"/>
                <w:szCs w:val="16"/>
              </w:rPr>
              <w:t xml:space="preserve"> Muestras analizadas para control sanitario de los acueductos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D9477" w14:textId="5C2554CE" w:rsidR="00133C8D" w:rsidRPr="00F226DD" w:rsidRDefault="0025328F" w:rsidP="00133C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5,000 </w:t>
            </w:r>
            <w:r w:rsidR="00133C8D">
              <w:rPr>
                <w:color w:val="000000"/>
                <w:sz w:val="16"/>
                <w:szCs w:val="16"/>
              </w:rPr>
              <w:t>muestras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55942" w14:textId="58E81C9C" w:rsidR="00133C8D" w:rsidRPr="00F226DD" w:rsidRDefault="00133C8D" w:rsidP="00133C8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99%</w:t>
            </w:r>
          </w:p>
        </w:tc>
      </w:tr>
      <w:tr w:rsidR="00133C8D" w:rsidRPr="00F226DD" w14:paraId="0966E41D" w14:textId="77777777" w:rsidTr="00133C8D">
        <w:trPr>
          <w:trHeight w:val="503"/>
          <w:jc w:val="center"/>
        </w:trPr>
        <w:tc>
          <w:tcPr>
            <w:tcW w:w="2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CB0A3" w14:textId="77777777" w:rsidR="00133C8D" w:rsidRDefault="00133C8D" w:rsidP="00133C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2D2A" w14:textId="05E5CFC3" w:rsidR="00133C8D" w:rsidRPr="00F226DD" w:rsidRDefault="00133C8D" w:rsidP="00133C8D">
            <w:pPr>
              <w:rPr>
                <w:color w:val="000000"/>
                <w:sz w:val="16"/>
                <w:szCs w:val="16"/>
              </w:rPr>
            </w:pPr>
            <w:r w:rsidRPr="0025328F">
              <w:rPr>
                <w:color w:val="000000"/>
                <w:sz w:val="16"/>
                <w:szCs w:val="16"/>
              </w:rPr>
              <w:t xml:space="preserve">Incrementar en un 7% la cobertura de los controles sanitarios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E76D4" w14:textId="3FFF2F33" w:rsidR="00133C8D" w:rsidRPr="0025328F" w:rsidRDefault="0025328F" w:rsidP="0025328F">
            <w:pPr>
              <w:jc w:val="center"/>
              <w:rPr>
                <w:color w:val="000000"/>
                <w:sz w:val="16"/>
                <w:szCs w:val="16"/>
              </w:rPr>
            </w:pPr>
            <w:r w:rsidRPr="0025328F">
              <w:rPr>
                <w:color w:val="000000"/>
                <w:sz w:val="16"/>
                <w:szCs w:val="16"/>
              </w:rPr>
              <w:t xml:space="preserve">3% de incremento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1834D" w14:textId="5858C67B" w:rsidR="00133C8D" w:rsidRDefault="00133C8D" w:rsidP="00133C8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1B1EE2" w:rsidRPr="00F226DD" w14:paraId="4A39B6EA" w14:textId="77777777" w:rsidTr="00133C8D">
        <w:trPr>
          <w:trHeight w:val="584"/>
          <w:jc w:val="center"/>
        </w:trPr>
        <w:tc>
          <w:tcPr>
            <w:tcW w:w="2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9D66B" w14:textId="77777777" w:rsidR="001B1EE2" w:rsidRDefault="001B1EE2" w:rsidP="007A1B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B550" w14:textId="3410DBBF" w:rsidR="001B1EE2" w:rsidRPr="00F226DD" w:rsidRDefault="00133C8D" w:rsidP="007A1B6E">
            <w:pPr>
              <w:rPr>
                <w:color w:val="000000"/>
                <w:sz w:val="16"/>
                <w:szCs w:val="16"/>
              </w:rPr>
            </w:pPr>
            <w:r w:rsidRPr="00133C8D">
              <w:rPr>
                <w:color w:val="000000"/>
                <w:sz w:val="16"/>
                <w:szCs w:val="16"/>
              </w:rPr>
              <w:t>Muestras analizadas para clientes internos y externos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FB43A" w14:textId="1E898015" w:rsidR="001B1EE2" w:rsidRPr="0025328F" w:rsidRDefault="001B1EE2" w:rsidP="007A1B6E">
            <w:pPr>
              <w:jc w:val="center"/>
              <w:rPr>
                <w:color w:val="000000"/>
                <w:sz w:val="16"/>
                <w:szCs w:val="16"/>
              </w:rPr>
            </w:pPr>
            <w:r w:rsidRPr="0025328F">
              <w:rPr>
                <w:color w:val="000000"/>
                <w:sz w:val="16"/>
                <w:szCs w:val="16"/>
              </w:rPr>
              <w:t>500</w:t>
            </w:r>
            <w:r w:rsidR="007A1B6E" w:rsidRPr="0025328F">
              <w:rPr>
                <w:color w:val="000000"/>
                <w:sz w:val="16"/>
                <w:szCs w:val="16"/>
              </w:rPr>
              <w:t xml:space="preserve"> muestras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1D9B5" w14:textId="11F64345" w:rsidR="001B1EE2" w:rsidRDefault="0025328F" w:rsidP="0025328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75</w:t>
            </w:r>
            <w:r w:rsidR="007A1B6E">
              <w:rPr>
                <w:b/>
                <w:color w:val="000000"/>
                <w:sz w:val="16"/>
                <w:szCs w:val="16"/>
              </w:rPr>
              <w:t>%</w:t>
            </w:r>
          </w:p>
        </w:tc>
      </w:tr>
      <w:tr w:rsidR="00133C8D" w:rsidRPr="00F226DD" w14:paraId="2DAD414A" w14:textId="77777777" w:rsidTr="00133C8D">
        <w:trPr>
          <w:trHeight w:val="440"/>
          <w:jc w:val="center"/>
        </w:trPr>
        <w:tc>
          <w:tcPr>
            <w:tcW w:w="2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17C2" w14:textId="77777777" w:rsidR="00133C8D" w:rsidRDefault="00133C8D" w:rsidP="00133C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B44C5" w14:textId="12186FE9" w:rsidR="00133C8D" w:rsidRPr="00F226DD" w:rsidRDefault="00133C8D" w:rsidP="00133C8D">
            <w:pPr>
              <w:rPr>
                <w:color w:val="000000"/>
                <w:sz w:val="16"/>
                <w:szCs w:val="16"/>
              </w:rPr>
            </w:pPr>
            <w:r w:rsidRPr="0025328F">
              <w:rPr>
                <w:color w:val="000000"/>
                <w:sz w:val="16"/>
                <w:szCs w:val="16"/>
              </w:rPr>
              <w:t xml:space="preserve">Implementar el Plan de Seguridad del Agua por lo menos una vez al Año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A047F" w14:textId="3FCC7865" w:rsidR="00133C8D" w:rsidRPr="0025328F" w:rsidRDefault="0025328F" w:rsidP="00133C8D">
            <w:pPr>
              <w:jc w:val="center"/>
              <w:rPr>
                <w:color w:val="000000"/>
                <w:sz w:val="16"/>
                <w:szCs w:val="16"/>
              </w:rPr>
            </w:pPr>
            <w:r w:rsidRPr="0025328F">
              <w:rPr>
                <w:color w:val="000000"/>
                <w:sz w:val="16"/>
                <w:szCs w:val="16"/>
              </w:rPr>
              <w:t xml:space="preserve">17 Inspecciones sanitarias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B4831" w14:textId="743CF4E5" w:rsidR="00133C8D" w:rsidRDefault="00133C8D" w:rsidP="00133C8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96%</w:t>
            </w:r>
          </w:p>
        </w:tc>
      </w:tr>
      <w:tr w:rsidR="00133C8D" w:rsidRPr="00F226DD" w14:paraId="1C51713E" w14:textId="77777777" w:rsidTr="00133C8D">
        <w:trPr>
          <w:trHeight w:val="440"/>
          <w:jc w:val="center"/>
        </w:trPr>
        <w:tc>
          <w:tcPr>
            <w:tcW w:w="2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E8447" w14:textId="77777777" w:rsidR="00133C8D" w:rsidRDefault="00133C8D" w:rsidP="00133C8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5942D" w14:textId="1D4FFFCC" w:rsidR="00133C8D" w:rsidRPr="00F226DD" w:rsidRDefault="00133C8D" w:rsidP="00133C8D">
            <w:pPr>
              <w:rPr>
                <w:color w:val="000000"/>
                <w:sz w:val="16"/>
                <w:szCs w:val="16"/>
              </w:rPr>
            </w:pPr>
            <w:r w:rsidRPr="0025328F">
              <w:rPr>
                <w:color w:val="000000"/>
                <w:sz w:val="16"/>
                <w:szCs w:val="16"/>
              </w:rPr>
              <w:t>Muestreo de fuentes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249E8" w14:textId="3B8D11B6" w:rsidR="00133C8D" w:rsidRPr="0025328F" w:rsidRDefault="0025328F" w:rsidP="00133C8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 Fuentes muestreadas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A0EAB" w14:textId="12C128E8" w:rsidR="00133C8D" w:rsidRDefault="0025328F" w:rsidP="0025328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29</w:t>
            </w:r>
            <w:r w:rsidR="00133C8D">
              <w:rPr>
                <w:b/>
                <w:color w:val="000000"/>
                <w:sz w:val="16"/>
                <w:szCs w:val="16"/>
              </w:rPr>
              <w:t>%</w:t>
            </w:r>
          </w:p>
        </w:tc>
      </w:tr>
      <w:tr w:rsidR="001B1EE2" w:rsidRPr="00F226DD" w14:paraId="444A25FF" w14:textId="77777777" w:rsidTr="00133C8D">
        <w:trPr>
          <w:trHeight w:val="404"/>
          <w:jc w:val="center"/>
        </w:trPr>
        <w:tc>
          <w:tcPr>
            <w:tcW w:w="2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2170F" w14:textId="77777777" w:rsidR="001B1EE2" w:rsidRDefault="001B1EE2" w:rsidP="007A1B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9BD9" w14:textId="24CAC677" w:rsidR="001B1EE2" w:rsidRPr="0025328F" w:rsidRDefault="00133C8D" w:rsidP="007A1B6E">
            <w:pPr>
              <w:rPr>
                <w:color w:val="000000"/>
                <w:sz w:val="16"/>
                <w:szCs w:val="16"/>
              </w:rPr>
            </w:pPr>
            <w:r w:rsidRPr="0025328F">
              <w:rPr>
                <w:color w:val="000000"/>
                <w:sz w:val="16"/>
                <w:szCs w:val="16"/>
              </w:rPr>
              <w:t>Monitoreo de la Potabilidad del Agua en las Provincias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6C859" w14:textId="09660104" w:rsidR="001B1EE2" w:rsidRPr="0025328F" w:rsidRDefault="0025328F" w:rsidP="0025328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25328F">
              <w:rPr>
                <w:color w:val="000000"/>
                <w:sz w:val="16"/>
                <w:szCs w:val="16"/>
              </w:rPr>
              <w:t>Provincia</w:t>
            </w:r>
            <w:proofErr w:type="gramEnd"/>
            <w:r w:rsidRPr="0025328F">
              <w:rPr>
                <w:color w:val="000000"/>
                <w:sz w:val="16"/>
                <w:szCs w:val="16"/>
              </w:rPr>
              <w:t xml:space="preserve"> bajo el Sistema de Monitoreo de la </w:t>
            </w:r>
            <w:r w:rsidR="008E766A" w:rsidRPr="0025328F">
              <w:rPr>
                <w:color w:val="000000"/>
                <w:sz w:val="16"/>
                <w:szCs w:val="16"/>
              </w:rPr>
              <w:t>Potabilidad</w:t>
            </w:r>
            <w:r w:rsidRPr="0025328F">
              <w:rPr>
                <w:color w:val="000000"/>
                <w:sz w:val="16"/>
                <w:szCs w:val="16"/>
              </w:rPr>
              <w:t xml:space="preserve"> del Agua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0C31D" w14:textId="53DEB05B" w:rsidR="001B1EE2" w:rsidRDefault="004E0B32" w:rsidP="007A1B6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0%</w:t>
            </w:r>
          </w:p>
        </w:tc>
      </w:tr>
    </w:tbl>
    <w:p w14:paraId="43B54C56" w14:textId="4658CFA3" w:rsidR="008A31EF" w:rsidRDefault="008A31EF" w:rsidP="008A31EF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FF00"/>
          <w:lang w:val="es-DO"/>
        </w:rPr>
      </w:pPr>
      <w:r w:rsidRPr="00EC69B7">
        <w:rPr>
          <w:b w:val="0"/>
          <w:iCs w:val="0"/>
          <w:lang w:val="es-DO"/>
        </w:rPr>
        <w:t>Avance general</w:t>
      </w:r>
      <w:r w:rsidRPr="00235A56">
        <w:rPr>
          <w:b w:val="0"/>
          <w:iCs w:val="0"/>
          <w:lang w:val="es-DO"/>
        </w:rPr>
        <w:t xml:space="preserve">: </w:t>
      </w:r>
      <w:r w:rsidRPr="00520743">
        <w:rPr>
          <w:bCs w:val="0"/>
          <w:iCs w:val="0"/>
          <w:shd w:val="clear" w:color="auto" w:fill="FFFF00"/>
          <w:lang w:val="es-DO"/>
        </w:rPr>
        <w:t>5</w:t>
      </w:r>
      <w:r w:rsidR="0025328F">
        <w:rPr>
          <w:bCs w:val="0"/>
          <w:iCs w:val="0"/>
          <w:shd w:val="clear" w:color="auto" w:fill="FFFF00"/>
          <w:lang w:val="es-DO"/>
        </w:rPr>
        <w:t>3</w:t>
      </w:r>
      <w:r w:rsidRPr="00520743">
        <w:rPr>
          <w:bCs w:val="0"/>
          <w:iCs w:val="0"/>
          <w:shd w:val="clear" w:color="auto" w:fill="FFFF00"/>
          <w:lang w:val="es-DO"/>
        </w:rPr>
        <w:t>%</w:t>
      </w:r>
    </w:p>
    <w:p w14:paraId="3E969492" w14:textId="51935BDB" w:rsidR="001B1EE2" w:rsidRDefault="001B1EE2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  <w:lang w:val="es-DO"/>
        </w:rPr>
      </w:pPr>
    </w:p>
    <w:p w14:paraId="58F0EF32" w14:textId="2C46849B" w:rsidR="00572C15" w:rsidRDefault="00572C15" w:rsidP="00572C15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0956E8">
        <w:rPr>
          <w:iCs w:val="0"/>
          <w:lang w:val="es-DO"/>
        </w:rPr>
        <w:t xml:space="preserve">Dirección de Recursos Humanos </w:t>
      </w:r>
    </w:p>
    <w:tbl>
      <w:tblPr>
        <w:tblpPr w:leftFromText="141" w:rightFromText="141" w:vertAnchor="text" w:tblpXSpec="center" w:tblpY="1"/>
        <w:tblOverlap w:val="never"/>
        <w:tblW w:w="73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4"/>
        <w:gridCol w:w="2229"/>
        <w:gridCol w:w="1139"/>
        <w:gridCol w:w="1143"/>
      </w:tblGrid>
      <w:tr w:rsidR="0025328F" w14:paraId="5CED8326" w14:textId="77777777" w:rsidTr="00572C15">
        <w:trPr>
          <w:trHeight w:val="57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8FC5CBC" w14:textId="77777777" w:rsidR="0025328F" w:rsidRPr="00F226DD" w:rsidRDefault="0025328F" w:rsidP="0025328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Objetivo Específico del PEI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47E5C54" w14:textId="77777777" w:rsidR="0025328F" w:rsidRPr="00F226DD" w:rsidRDefault="0025328F" w:rsidP="0025328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 xml:space="preserve">Producto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EA90006" w14:textId="4E366CC7" w:rsidR="0025328F" w:rsidRPr="00F226DD" w:rsidRDefault="0025328F" w:rsidP="0025328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Meta 3er Trimestre 2021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472A340" w14:textId="77777777" w:rsidR="0025328F" w:rsidRPr="00F226DD" w:rsidRDefault="0025328F" w:rsidP="0025328F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25328F" w14:paraId="337609CF" w14:textId="77777777" w:rsidTr="00D63861">
        <w:trPr>
          <w:trHeight w:val="402"/>
        </w:trPr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CE2A6" w14:textId="3092022E" w:rsidR="0025328F" w:rsidRPr="002C2AB2" w:rsidRDefault="0025328F" w:rsidP="00FF095A">
            <w:pPr>
              <w:rPr>
                <w:sz w:val="16"/>
                <w:szCs w:val="16"/>
              </w:rPr>
            </w:pPr>
            <w:r w:rsidRPr="0025328F">
              <w:rPr>
                <w:sz w:val="16"/>
                <w:szCs w:val="16"/>
              </w:rPr>
              <w:t>OE 6.3 Mejorar la Gestión del Talento Humano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FF483" w14:textId="774B7FD1" w:rsidR="0025328F" w:rsidRPr="00572C15" w:rsidRDefault="0025328F" w:rsidP="00FF095A">
            <w:pPr>
              <w:rPr>
                <w:color w:val="000000"/>
                <w:sz w:val="16"/>
                <w:szCs w:val="16"/>
              </w:rPr>
            </w:pPr>
            <w:r w:rsidRPr="0025328F">
              <w:rPr>
                <w:color w:val="000000"/>
                <w:sz w:val="16"/>
                <w:szCs w:val="16"/>
              </w:rPr>
              <w:t>Revisar y actualizar  Nueva Estructura Organizacional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952" w14:textId="6DE8086C" w:rsidR="0025328F" w:rsidRDefault="0025328F" w:rsidP="00FF09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15 % de avance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1FF90" w14:textId="6C829052" w:rsidR="0025328F" w:rsidRDefault="0025328F" w:rsidP="00FF095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25328F" w14:paraId="7D9C5AAB" w14:textId="77777777" w:rsidTr="00D63861">
        <w:trPr>
          <w:trHeight w:val="402"/>
        </w:trPr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58E17" w14:textId="62FE9779" w:rsidR="0025328F" w:rsidRPr="002C2AB2" w:rsidRDefault="0025328F" w:rsidP="0025328F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7496B" w14:textId="77777777" w:rsidR="0025328F" w:rsidRPr="0025328F" w:rsidRDefault="0025328F" w:rsidP="0025328F">
            <w:pPr>
              <w:rPr>
                <w:color w:val="000000"/>
                <w:sz w:val="16"/>
                <w:szCs w:val="16"/>
              </w:rPr>
            </w:pPr>
            <w:r w:rsidRPr="0025328F">
              <w:rPr>
                <w:color w:val="000000"/>
                <w:sz w:val="16"/>
                <w:szCs w:val="16"/>
              </w:rPr>
              <w:t>Evaluación del Desempeño por Resultados</w:t>
            </w:r>
          </w:p>
          <w:p w14:paraId="4A7905C9" w14:textId="77777777" w:rsidR="0025328F" w:rsidRPr="00572C15" w:rsidRDefault="0025328F" w:rsidP="002532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CC8F" w14:textId="473F2C1F" w:rsidR="0025328F" w:rsidRDefault="0025328F" w:rsidP="002532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50 % de avance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749F0" w14:textId="5A4FCC5B" w:rsidR="0025328F" w:rsidRDefault="0025328F" w:rsidP="0025328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25328F" w14:paraId="2D115BBA" w14:textId="77777777" w:rsidTr="00D63861">
        <w:trPr>
          <w:trHeight w:val="402"/>
        </w:trPr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F5432" w14:textId="77777777" w:rsidR="0025328F" w:rsidRPr="002C2AB2" w:rsidRDefault="0025328F" w:rsidP="0025328F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AAFA" w14:textId="77777777" w:rsidR="0025328F" w:rsidRPr="0025328F" w:rsidRDefault="0025328F" w:rsidP="0025328F">
            <w:pPr>
              <w:rPr>
                <w:color w:val="000000"/>
                <w:sz w:val="16"/>
                <w:szCs w:val="16"/>
              </w:rPr>
            </w:pPr>
            <w:r w:rsidRPr="0025328F">
              <w:rPr>
                <w:color w:val="000000"/>
                <w:sz w:val="16"/>
                <w:szCs w:val="16"/>
              </w:rPr>
              <w:t>Personal con Equipos de Protección Personal</w:t>
            </w:r>
          </w:p>
          <w:p w14:paraId="685DE897" w14:textId="77777777" w:rsidR="0025328F" w:rsidRPr="00572C15" w:rsidRDefault="0025328F" w:rsidP="002532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CE61" w14:textId="7F5ECAEC" w:rsidR="0025328F" w:rsidRDefault="0025328F" w:rsidP="002532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25 % de avance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A642A" w14:textId="425FB692" w:rsidR="0025328F" w:rsidRDefault="0025328F" w:rsidP="0025328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25328F" w14:paraId="3A46982D" w14:textId="77777777" w:rsidTr="00D63861">
        <w:trPr>
          <w:trHeight w:val="402"/>
        </w:trPr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828B" w14:textId="77777777" w:rsidR="0025328F" w:rsidRPr="002C2AB2" w:rsidRDefault="0025328F" w:rsidP="0025328F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1B938" w14:textId="77777777" w:rsidR="0025328F" w:rsidRPr="0025328F" w:rsidRDefault="0025328F" w:rsidP="0025328F">
            <w:pPr>
              <w:rPr>
                <w:color w:val="000000"/>
                <w:sz w:val="16"/>
                <w:szCs w:val="16"/>
              </w:rPr>
            </w:pPr>
            <w:r w:rsidRPr="0025328F">
              <w:rPr>
                <w:color w:val="000000"/>
                <w:sz w:val="16"/>
                <w:szCs w:val="16"/>
              </w:rPr>
              <w:t xml:space="preserve">Plan de Compensación y Beneficio, revisado </w:t>
            </w:r>
          </w:p>
          <w:p w14:paraId="13F9FB25" w14:textId="77777777" w:rsidR="0025328F" w:rsidRPr="00572C15" w:rsidRDefault="0025328F" w:rsidP="002532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47C73" w14:textId="48916601" w:rsidR="0025328F" w:rsidRDefault="0025328F" w:rsidP="002532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15 % de avance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748F5" w14:textId="6CEBCE03" w:rsidR="0025328F" w:rsidRDefault="0025328F" w:rsidP="0025328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25328F" w14:paraId="6D39C1C3" w14:textId="77777777" w:rsidTr="00D63861">
        <w:trPr>
          <w:trHeight w:val="402"/>
        </w:trPr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8C087" w14:textId="48F494DF" w:rsidR="0025328F" w:rsidRPr="002C2AB2" w:rsidRDefault="0025328F" w:rsidP="0025328F">
            <w:pPr>
              <w:rPr>
                <w:sz w:val="16"/>
                <w:szCs w:val="16"/>
              </w:rPr>
            </w:pPr>
            <w:r w:rsidRPr="0025328F">
              <w:rPr>
                <w:sz w:val="16"/>
                <w:szCs w:val="16"/>
              </w:rPr>
              <w:t>OE 6.3 Mejorar la Gestión del Talento Humano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CE24" w14:textId="39F22CDA" w:rsidR="0025328F" w:rsidRPr="00572C15" w:rsidRDefault="0025328F" w:rsidP="0025328F">
            <w:pPr>
              <w:rPr>
                <w:color w:val="000000"/>
                <w:sz w:val="16"/>
                <w:szCs w:val="16"/>
              </w:rPr>
            </w:pPr>
            <w:r w:rsidRPr="0025328F">
              <w:rPr>
                <w:color w:val="000000"/>
                <w:sz w:val="16"/>
                <w:szCs w:val="16"/>
              </w:rPr>
              <w:t>Procesos y procedimientos de Reclutamiento y Selección de Personal reestructurados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6FF6A" w14:textId="3BC2BE65" w:rsidR="0025328F" w:rsidRPr="0025328F" w:rsidRDefault="00E37DB0" w:rsidP="0025328F">
            <w:pPr>
              <w:jc w:val="center"/>
            </w:pPr>
            <w:r>
              <w:rPr>
                <w:sz w:val="16"/>
                <w:szCs w:val="16"/>
              </w:rPr>
              <w:t>1</w:t>
            </w:r>
            <w:r w:rsidR="0025328F">
              <w:rPr>
                <w:sz w:val="16"/>
                <w:szCs w:val="16"/>
              </w:rPr>
              <w:t>5 % de avance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15229" w14:textId="1FD2277C" w:rsidR="0025328F" w:rsidRDefault="00E37DB0" w:rsidP="0025328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25328F" w14:paraId="4D32DCF4" w14:textId="77777777" w:rsidTr="00D63861">
        <w:trPr>
          <w:trHeight w:val="402"/>
        </w:trPr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B51FF" w14:textId="77777777" w:rsidR="0025328F" w:rsidRPr="002C2AB2" w:rsidRDefault="0025328F" w:rsidP="0025328F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7CBB" w14:textId="1AAF702E" w:rsidR="0025328F" w:rsidRPr="00572C15" w:rsidRDefault="0025328F" w:rsidP="0025328F">
            <w:pPr>
              <w:rPr>
                <w:color w:val="000000"/>
                <w:sz w:val="16"/>
                <w:szCs w:val="16"/>
              </w:rPr>
            </w:pPr>
            <w:r w:rsidRPr="0025328F">
              <w:rPr>
                <w:color w:val="000000"/>
                <w:sz w:val="16"/>
                <w:szCs w:val="16"/>
              </w:rPr>
              <w:t>Automatización  de las solicitudes de los servicios de Recursos Humanos, adquirido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EC449" w14:textId="42456801" w:rsidR="0025328F" w:rsidRDefault="00E37DB0" w:rsidP="002532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20 %  de avance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D00C2" w14:textId="21F2F63D" w:rsidR="0025328F" w:rsidRDefault="00E37DB0" w:rsidP="0025328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25328F" w14:paraId="7136A42B" w14:textId="77777777" w:rsidTr="00D63861">
        <w:trPr>
          <w:trHeight w:val="402"/>
        </w:trPr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36B9C" w14:textId="77777777" w:rsidR="0025328F" w:rsidRPr="002C2AB2" w:rsidRDefault="0025328F" w:rsidP="0025328F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19E3" w14:textId="576F450A" w:rsidR="0025328F" w:rsidRPr="00572C15" w:rsidRDefault="0025328F" w:rsidP="0025328F">
            <w:pPr>
              <w:rPr>
                <w:color w:val="000000"/>
                <w:sz w:val="16"/>
                <w:szCs w:val="16"/>
              </w:rPr>
            </w:pPr>
            <w:r w:rsidRPr="0025328F">
              <w:rPr>
                <w:color w:val="000000"/>
                <w:sz w:val="16"/>
                <w:szCs w:val="16"/>
              </w:rPr>
              <w:t>Aplicación pruebas Psicométricas por competencias implementadas al grupo IV / V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1E79E" w14:textId="00B5297A" w:rsidR="0025328F" w:rsidRDefault="00E37DB0" w:rsidP="002532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30 %  de avance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F5D2F" w14:textId="6DE3AF37" w:rsidR="0025328F" w:rsidRDefault="00E37DB0" w:rsidP="0025328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25328F" w14:paraId="1B5574C5" w14:textId="77777777" w:rsidTr="00D63861">
        <w:trPr>
          <w:trHeight w:val="402"/>
        </w:trPr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66F1F" w14:textId="77777777" w:rsidR="0025328F" w:rsidRPr="002C2AB2" w:rsidRDefault="0025328F" w:rsidP="0025328F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1E941" w14:textId="40BC6794" w:rsidR="0025328F" w:rsidRPr="00572C15" w:rsidRDefault="0025328F" w:rsidP="0025328F">
            <w:pPr>
              <w:rPr>
                <w:color w:val="000000"/>
                <w:sz w:val="16"/>
                <w:szCs w:val="16"/>
              </w:rPr>
            </w:pPr>
            <w:r w:rsidRPr="0025328F">
              <w:rPr>
                <w:color w:val="000000"/>
                <w:sz w:val="16"/>
                <w:szCs w:val="16"/>
              </w:rPr>
              <w:t>Programa Inserción Laboral según Ley 5-13 sobre discapacidad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3929" w14:textId="236B21BA" w:rsidR="0025328F" w:rsidRDefault="00E37DB0" w:rsidP="002532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10 %  de avance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38580" w14:textId="305A2B7E" w:rsidR="0025328F" w:rsidRDefault="00E37DB0" w:rsidP="0025328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25328F" w14:paraId="1E337C97" w14:textId="77777777" w:rsidTr="00D63861">
        <w:trPr>
          <w:trHeight w:val="402"/>
        </w:trPr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D57F3" w14:textId="3CBD3589" w:rsidR="0025328F" w:rsidRPr="002C2AB2" w:rsidRDefault="0025328F" w:rsidP="0025328F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3C976" w14:textId="5823957E" w:rsidR="0025328F" w:rsidRPr="00572C15" w:rsidRDefault="0025328F" w:rsidP="0025328F">
            <w:pPr>
              <w:rPr>
                <w:color w:val="000000"/>
                <w:sz w:val="16"/>
                <w:szCs w:val="16"/>
              </w:rPr>
            </w:pPr>
            <w:r w:rsidRPr="0025328F">
              <w:rPr>
                <w:color w:val="000000"/>
                <w:sz w:val="16"/>
                <w:szCs w:val="16"/>
              </w:rPr>
              <w:t xml:space="preserve">Modelo de la Unidad de </w:t>
            </w:r>
            <w:r w:rsidR="008E766A" w:rsidRPr="0025328F">
              <w:rPr>
                <w:color w:val="000000"/>
                <w:sz w:val="16"/>
                <w:szCs w:val="16"/>
              </w:rPr>
              <w:t>Atención</w:t>
            </w:r>
            <w:r w:rsidRPr="0025328F">
              <w:rPr>
                <w:color w:val="000000"/>
                <w:sz w:val="16"/>
                <w:szCs w:val="16"/>
              </w:rPr>
              <w:t xml:space="preserve"> Primaria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98F2" w14:textId="3DF6B627" w:rsidR="0025328F" w:rsidRDefault="00E37DB0" w:rsidP="002532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50 %  de avance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C5707" w14:textId="058CD464" w:rsidR="0025328F" w:rsidRDefault="00E37DB0" w:rsidP="0025328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50%</w:t>
            </w:r>
          </w:p>
        </w:tc>
      </w:tr>
      <w:tr w:rsidR="0025328F" w14:paraId="5F19FAB8" w14:textId="77777777" w:rsidTr="00D63861">
        <w:trPr>
          <w:trHeight w:val="402"/>
        </w:trPr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F668D" w14:textId="77777777" w:rsidR="0025328F" w:rsidRPr="002C2AB2" w:rsidRDefault="0025328F" w:rsidP="0025328F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E03D0" w14:textId="71213BFC" w:rsidR="0025328F" w:rsidRPr="00572C15" w:rsidRDefault="0025328F" w:rsidP="0025328F">
            <w:pPr>
              <w:rPr>
                <w:color w:val="000000"/>
                <w:sz w:val="16"/>
                <w:szCs w:val="16"/>
              </w:rPr>
            </w:pPr>
            <w:r w:rsidRPr="0025328F">
              <w:rPr>
                <w:color w:val="000000"/>
                <w:sz w:val="16"/>
                <w:szCs w:val="16"/>
              </w:rPr>
              <w:t xml:space="preserve"> Planes Complementarios de Seguro Médico, mejorados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5458A" w14:textId="5C030A2A" w:rsidR="0025328F" w:rsidRDefault="00E37DB0" w:rsidP="002532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50 %  de avance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98616" w14:textId="3FE1F508" w:rsidR="0025328F" w:rsidRDefault="00E37DB0" w:rsidP="0025328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25328F" w14:paraId="3A5F99F0" w14:textId="77777777" w:rsidTr="00D63861">
        <w:trPr>
          <w:trHeight w:val="402"/>
        </w:trPr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40EF" w14:textId="77777777" w:rsidR="0025328F" w:rsidRPr="002C2AB2" w:rsidRDefault="0025328F" w:rsidP="0025328F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BCD5D" w14:textId="5135AF7F" w:rsidR="0025328F" w:rsidRPr="00572C15" w:rsidRDefault="008E766A" w:rsidP="0025328F">
            <w:pPr>
              <w:rPr>
                <w:color w:val="000000"/>
                <w:sz w:val="16"/>
                <w:szCs w:val="16"/>
              </w:rPr>
            </w:pPr>
            <w:r w:rsidRPr="0025328F">
              <w:rPr>
                <w:color w:val="000000"/>
                <w:sz w:val="16"/>
                <w:szCs w:val="16"/>
              </w:rPr>
              <w:t>Política</w:t>
            </w:r>
            <w:r w:rsidR="0025328F" w:rsidRPr="0025328F">
              <w:rPr>
                <w:color w:val="000000"/>
                <w:sz w:val="16"/>
                <w:szCs w:val="16"/>
              </w:rPr>
              <w:t xml:space="preserve"> Interna sobre Compensación y Beneficio revisada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6000" w14:textId="4E10DD7C" w:rsidR="0025328F" w:rsidRDefault="00E37DB0" w:rsidP="002532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25 %  de avance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9AA1A" w14:textId="476422BB" w:rsidR="0025328F" w:rsidRDefault="00E37DB0" w:rsidP="0025328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</w:tbl>
    <w:p w14:paraId="285A08E6" w14:textId="2CE4E82C" w:rsidR="00572C15" w:rsidRDefault="00572C15" w:rsidP="00572C15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</w:p>
    <w:p w14:paraId="64ABAC42" w14:textId="77777777" w:rsidR="00572C15" w:rsidRDefault="00572C15" w:rsidP="00572C15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</w:p>
    <w:p w14:paraId="277AEC2F" w14:textId="77777777" w:rsidR="00572C15" w:rsidRPr="00572C15" w:rsidRDefault="00572C15" w:rsidP="00572C15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b w:val="0"/>
          <w:iCs w:val="0"/>
          <w:sz w:val="16"/>
          <w:szCs w:val="16"/>
          <w:lang w:val="es-DO"/>
        </w:rPr>
      </w:pPr>
    </w:p>
    <w:p w14:paraId="1DA3239E" w14:textId="463EC432" w:rsidR="00572C15" w:rsidRDefault="00572C15" w:rsidP="00572C15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572C15">
        <w:rPr>
          <w:b w:val="0"/>
          <w:iCs w:val="0"/>
          <w:lang w:val="es-DO"/>
        </w:rPr>
        <w:t>Avance general:</w:t>
      </w:r>
      <w:r w:rsidRPr="00572C15">
        <w:rPr>
          <w:iCs w:val="0"/>
          <w:lang w:val="es-DO"/>
        </w:rPr>
        <w:t xml:space="preserve"> </w:t>
      </w:r>
      <w:r w:rsidR="00E37DB0">
        <w:rPr>
          <w:iCs w:val="0"/>
          <w:shd w:val="clear" w:color="auto" w:fill="00B050"/>
          <w:lang w:val="es-DO"/>
        </w:rPr>
        <w:t>96</w:t>
      </w:r>
      <w:r w:rsidRPr="00572C15">
        <w:rPr>
          <w:iCs w:val="0"/>
          <w:shd w:val="clear" w:color="auto" w:fill="00B050"/>
          <w:lang w:val="es-DO"/>
        </w:rPr>
        <w:t>%</w:t>
      </w:r>
    </w:p>
    <w:p w14:paraId="7F1EB873" w14:textId="77777777" w:rsidR="008B1FF3" w:rsidRDefault="008B1FF3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  <w:lang w:val="es-DO"/>
        </w:rPr>
      </w:pPr>
    </w:p>
    <w:p w14:paraId="5718ACCE" w14:textId="77777777" w:rsidR="008B1FF3" w:rsidRPr="008B1FF3" w:rsidRDefault="008B1FF3" w:rsidP="008B1FF3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8B1FF3">
        <w:rPr>
          <w:iCs w:val="0"/>
          <w:lang w:val="es-DO"/>
        </w:rPr>
        <w:t>Departamento de Revisión y Control</w:t>
      </w:r>
    </w:p>
    <w:tbl>
      <w:tblPr>
        <w:tblW w:w="74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2268"/>
        <w:gridCol w:w="1177"/>
        <w:gridCol w:w="1134"/>
      </w:tblGrid>
      <w:tr w:rsidR="00D63861" w14:paraId="299D3933" w14:textId="77777777" w:rsidTr="008B1FF3">
        <w:trPr>
          <w:trHeight w:val="300"/>
          <w:jc w:val="center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8AA48D4" w14:textId="77777777" w:rsidR="00D63861" w:rsidRDefault="00D63861" w:rsidP="00D63861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Eje Específico del PEI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7B8DFBB" w14:textId="77777777" w:rsidR="00D63861" w:rsidRDefault="00D63861" w:rsidP="00D63861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Producto 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A6BE64B" w14:textId="7F13A6AA" w:rsidR="00D63861" w:rsidRDefault="00D63861" w:rsidP="00D63861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Meta 3er Trimestre 2021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86EB186" w14:textId="77777777" w:rsidR="00D63861" w:rsidRDefault="00D63861" w:rsidP="00D63861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8B1FF3" w14:paraId="50A5A108" w14:textId="77777777" w:rsidTr="00E37DB0">
        <w:trPr>
          <w:trHeight w:val="276"/>
          <w:jc w:val="center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1300" w14:textId="77777777" w:rsidR="008B1FF3" w:rsidRDefault="008B1FF3" w:rsidP="00456B9C">
            <w:pPr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A6B1" w14:textId="77777777" w:rsidR="008B1FF3" w:rsidRDefault="008B1FF3" w:rsidP="00456B9C">
            <w:pPr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96E9" w14:textId="77777777" w:rsidR="008B1FF3" w:rsidRDefault="008B1FF3" w:rsidP="00456B9C">
            <w:pPr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4A54D7" w14:textId="77777777" w:rsidR="008B1FF3" w:rsidRDefault="008B1FF3" w:rsidP="00456B9C">
            <w:pPr>
              <w:rPr>
                <w:b/>
                <w:bCs/>
                <w:color w:val="FFFFFF"/>
                <w:sz w:val="16"/>
                <w:szCs w:val="16"/>
              </w:rPr>
            </w:pPr>
          </w:p>
        </w:tc>
      </w:tr>
      <w:tr w:rsidR="00E37DB0" w:rsidRPr="00932288" w14:paraId="46A69616" w14:textId="77777777" w:rsidTr="00E37DB0">
        <w:trPr>
          <w:trHeight w:val="308"/>
          <w:jc w:val="center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FA371" w14:textId="77777777" w:rsidR="00E37DB0" w:rsidRDefault="00E37DB0" w:rsidP="00E37DB0">
            <w:pPr>
              <w:jc w:val="center"/>
              <w:rPr>
                <w:color w:val="000000"/>
                <w:sz w:val="16"/>
                <w:szCs w:val="16"/>
              </w:rPr>
            </w:pPr>
            <w:r w:rsidRPr="00D4158D">
              <w:rPr>
                <w:sz w:val="16"/>
                <w:szCs w:val="16"/>
              </w:rPr>
              <w:t xml:space="preserve">Fortalecer la Organización Institucionalmente </w:t>
            </w:r>
            <w:r>
              <w:rPr>
                <w:sz w:val="16"/>
                <w:szCs w:val="16"/>
              </w:rPr>
              <w:t>y</w:t>
            </w:r>
            <w:r w:rsidRPr="00D4158D">
              <w:rPr>
                <w:sz w:val="16"/>
                <w:szCs w:val="16"/>
              </w:rPr>
              <w:t xml:space="preserve"> Mejorar </w:t>
            </w:r>
            <w:r>
              <w:rPr>
                <w:sz w:val="16"/>
                <w:szCs w:val="16"/>
              </w:rPr>
              <w:t>l</w:t>
            </w:r>
            <w:r w:rsidRPr="00D4158D">
              <w:rPr>
                <w:sz w:val="16"/>
                <w:szCs w:val="16"/>
              </w:rPr>
              <w:t>a Gestión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E29B3" w14:textId="77777777" w:rsidR="00E37DB0" w:rsidRPr="00D4158D" w:rsidRDefault="00E37DB0" w:rsidP="00E37DB0">
            <w:pPr>
              <w:rPr>
                <w:sz w:val="16"/>
                <w:szCs w:val="16"/>
              </w:rPr>
            </w:pPr>
            <w:r w:rsidRPr="00D4158D">
              <w:rPr>
                <w:sz w:val="16"/>
                <w:szCs w:val="16"/>
              </w:rPr>
              <w:t>Revisión de Órdenes de compra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22976A" w14:textId="3D9912AE" w:rsidR="00E37DB0" w:rsidRPr="00C819A3" w:rsidRDefault="00E37DB0" w:rsidP="00E37DB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1200 expedientes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779C0" w14:textId="5C37E4A5" w:rsidR="00E37DB0" w:rsidRPr="00E37DB0" w:rsidRDefault="00E37DB0" w:rsidP="00E37D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7DB0">
              <w:rPr>
                <w:b/>
                <w:color w:val="000000"/>
                <w:sz w:val="16"/>
                <w:szCs w:val="16"/>
              </w:rPr>
              <w:t>60%</w:t>
            </w:r>
          </w:p>
        </w:tc>
      </w:tr>
      <w:tr w:rsidR="00E37DB0" w:rsidRPr="00932288" w14:paraId="06980CD2" w14:textId="77777777" w:rsidTr="00E37DB0">
        <w:trPr>
          <w:trHeight w:val="283"/>
          <w:jc w:val="center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B3F0" w14:textId="77777777" w:rsidR="00E37DB0" w:rsidRDefault="00E37DB0" w:rsidP="00E37DB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BF83F" w14:textId="77777777" w:rsidR="00E37DB0" w:rsidRPr="00D4158D" w:rsidRDefault="00E37DB0" w:rsidP="00E37DB0">
            <w:pPr>
              <w:rPr>
                <w:sz w:val="16"/>
                <w:szCs w:val="16"/>
              </w:rPr>
            </w:pPr>
            <w:r w:rsidRPr="00D4158D">
              <w:rPr>
                <w:sz w:val="16"/>
                <w:szCs w:val="16"/>
              </w:rPr>
              <w:t>Revisión Nomina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F5EAE" w14:textId="6E748C28" w:rsidR="00E37DB0" w:rsidRPr="00C819A3" w:rsidRDefault="00E37DB0" w:rsidP="00E37DB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39 expedientes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01239" w14:textId="52C5163C" w:rsidR="00E37DB0" w:rsidRPr="00E37DB0" w:rsidRDefault="00E37DB0" w:rsidP="00E37D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7DB0">
              <w:rPr>
                <w:b/>
                <w:color w:val="000000"/>
                <w:sz w:val="16"/>
                <w:szCs w:val="16"/>
              </w:rPr>
              <w:t>77%</w:t>
            </w:r>
          </w:p>
        </w:tc>
      </w:tr>
      <w:tr w:rsidR="00E37DB0" w:rsidRPr="00932288" w14:paraId="7BBC32D0" w14:textId="77777777" w:rsidTr="00E37DB0">
        <w:trPr>
          <w:trHeight w:val="260"/>
          <w:jc w:val="center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08E49" w14:textId="77777777" w:rsidR="00E37DB0" w:rsidRDefault="00E37DB0" w:rsidP="00E37DB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509F" w14:textId="77777777" w:rsidR="00E37DB0" w:rsidRPr="00D4158D" w:rsidRDefault="00E37DB0" w:rsidP="00E37DB0">
            <w:pPr>
              <w:rPr>
                <w:sz w:val="16"/>
                <w:szCs w:val="16"/>
              </w:rPr>
            </w:pPr>
            <w:r w:rsidRPr="00D4158D">
              <w:rPr>
                <w:sz w:val="16"/>
                <w:szCs w:val="16"/>
              </w:rPr>
              <w:t>Revisión contratos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4D641" w14:textId="48DE1B85" w:rsidR="00E37DB0" w:rsidRPr="00C819A3" w:rsidRDefault="00E37DB0" w:rsidP="00E37DB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 expedientes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C4411" w14:textId="167C5117" w:rsidR="00E37DB0" w:rsidRPr="00E37DB0" w:rsidRDefault="00E37DB0" w:rsidP="00E37D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7DB0">
              <w:rPr>
                <w:b/>
                <w:color w:val="000000"/>
                <w:sz w:val="16"/>
                <w:szCs w:val="16"/>
              </w:rPr>
              <w:t>67%</w:t>
            </w:r>
          </w:p>
        </w:tc>
      </w:tr>
      <w:tr w:rsidR="00E37DB0" w:rsidRPr="00932288" w14:paraId="4E2116B4" w14:textId="77777777" w:rsidTr="00E37DB0">
        <w:trPr>
          <w:trHeight w:val="277"/>
          <w:jc w:val="center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5251" w14:textId="77777777" w:rsidR="00E37DB0" w:rsidRDefault="00E37DB0" w:rsidP="00E37D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0D7E5" w14:textId="77777777" w:rsidR="00E37DB0" w:rsidRPr="00D4158D" w:rsidRDefault="00E37DB0" w:rsidP="00E37DB0">
            <w:pPr>
              <w:rPr>
                <w:sz w:val="16"/>
                <w:szCs w:val="16"/>
              </w:rPr>
            </w:pPr>
            <w:r w:rsidRPr="00D4158D">
              <w:rPr>
                <w:sz w:val="16"/>
                <w:szCs w:val="16"/>
              </w:rPr>
              <w:t>Revisión de Fondo de Caja chica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770BE" w14:textId="5B4F9DA0" w:rsidR="00E37DB0" w:rsidRPr="00C819A3" w:rsidRDefault="00E37DB0" w:rsidP="00E37DB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150 expedientes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CE8EF" w14:textId="3588F4B0" w:rsidR="00E37DB0" w:rsidRPr="00E37DB0" w:rsidRDefault="00E37DB0" w:rsidP="00E37D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7DB0">
              <w:rPr>
                <w:b/>
                <w:color w:val="000000"/>
                <w:sz w:val="16"/>
                <w:szCs w:val="16"/>
              </w:rPr>
              <w:t>60%</w:t>
            </w:r>
          </w:p>
        </w:tc>
      </w:tr>
      <w:tr w:rsidR="00E37DB0" w:rsidRPr="00932288" w14:paraId="05C12A64" w14:textId="77777777" w:rsidTr="00E37DB0">
        <w:trPr>
          <w:trHeight w:val="228"/>
          <w:jc w:val="center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D739" w14:textId="77777777" w:rsidR="00E37DB0" w:rsidRDefault="00E37DB0" w:rsidP="00E37D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D8BC3" w14:textId="77777777" w:rsidR="00E37DB0" w:rsidRPr="00D4158D" w:rsidRDefault="00E37DB0" w:rsidP="00E37DB0">
            <w:pPr>
              <w:rPr>
                <w:sz w:val="16"/>
                <w:szCs w:val="16"/>
              </w:rPr>
            </w:pPr>
            <w:r w:rsidRPr="00D4158D">
              <w:rPr>
                <w:sz w:val="16"/>
                <w:szCs w:val="16"/>
              </w:rPr>
              <w:t>Revisión de viáticos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77A73" w14:textId="1179E0AC" w:rsidR="00E37DB0" w:rsidRPr="00C819A3" w:rsidRDefault="00317A6A" w:rsidP="00E37DB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3,600</w:t>
            </w:r>
            <w:r w:rsidR="00E37DB0">
              <w:rPr>
                <w:bCs/>
                <w:sz w:val="16"/>
                <w:szCs w:val="16"/>
              </w:rPr>
              <w:t xml:space="preserve"> expedientes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179F9" w14:textId="7A04FE8D" w:rsidR="00E37DB0" w:rsidRPr="00E37DB0" w:rsidRDefault="00E37DB0" w:rsidP="00E37D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7DB0">
              <w:rPr>
                <w:b/>
                <w:color w:val="000000"/>
                <w:sz w:val="16"/>
                <w:szCs w:val="16"/>
              </w:rPr>
              <w:t>96%</w:t>
            </w:r>
          </w:p>
        </w:tc>
      </w:tr>
      <w:tr w:rsidR="00E37DB0" w:rsidRPr="00932288" w14:paraId="70E86C84" w14:textId="77777777" w:rsidTr="00E37DB0">
        <w:trPr>
          <w:trHeight w:val="327"/>
          <w:jc w:val="center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E524" w14:textId="77777777" w:rsidR="00E37DB0" w:rsidRDefault="00E37DB0" w:rsidP="00E37D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A735E" w14:textId="77777777" w:rsidR="00E37DB0" w:rsidRPr="00D4158D" w:rsidRDefault="00E37DB0" w:rsidP="00E37DB0">
            <w:pPr>
              <w:rPr>
                <w:sz w:val="16"/>
                <w:szCs w:val="16"/>
              </w:rPr>
            </w:pPr>
            <w:r w:rsidRPr="00D4158D">
              <w:rPr>
                <w:sz w:val="16"/>
                <w:szCs w:val="16"/>
              </w:rPr>
              <w:t>Revisión de cubicaciones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89619" w14:textId="576AEB52" w:rsidR="00E37DB0" w:rsidRPr="00C819A3" w:rsidRDefault="00317A6A" w:rsidP="00E37DB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180</w:t>
            </w:r>
            <w:r w:rsidR="00E37DB0">
              <w:rPr>
                <w:bCs/>
                <w:sz w:val="16"/>
                <w:szCs w:val="16"/>
              </w:rPr>
              <w:t xml:space="preserve"> expedientes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2F25C" w14:textId="048A6CFD" w:rsidR="00E37DB0" w:rsidRPr="00E37DB0" w:rsidRDefault="00E37DB0" w:rsidP="00E37D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7DB0">
              <w:rPr>
                <w:b/>
                <w:color w:val="000000"/>
                <w:sz w:val="16"/>
                <w:szCs w:val="16"/>
              </w:rPr>
              <w:t>109%</w:t>
            </w:r>
          </w:p>
        </w:tc>
      </w:tr>
      <w:tr w:rsidR="00E37DB0" w:rsidRPr="00932288" w14:paraId="1FAA0A1F" w14:textId="77777777" w:rsidTr="00E37DB0">
        <w:trPr>
          <w:trHeight w:val="276"/>
          <w:jc w:val="center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7ED88" w14:textId="77777777" w:rsidR="00E37DB0" w:rsidRDefault="00E37DB0" w:rsidP="00E37D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02B56" w14:textId="77777777" w:rsidR="00E37DB0" w:rsidRPr="00D4158D" w:rsidRDefault="00E37DB0" w:rsidP="00E37DB0">
            <w:pPr>
              <w:rPr>
                <w:sz w:val="16"/>
                <w:szCs w:val="16"/>
              </w:rPr>
            </w:pPr>
            <w:r w:rsidRPr="00D4158D">
              <w:rPr>
                <w:sz w:val="16"/>
                <w:szCs w:val="16"/>
              </w:rPr>
              <w:t>Revisión de Pre-cheques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B4D2C" w14:textId="5A58619D" w:rsidR="00E37DB0" w:rsidRPr="00C819A3" w:rsidRDefault="00E37DB0" w:rsidP="00317A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3,</w:t>
            </w:r>
            <w:r w:rsidR="00317A6A">
              <w:rPr>
                <w:bCs/>
                <w:sz w:val="16"/>
                <w:szCs w:val="16"/>
              </w:rPr>
              <w:t>0</w:t>
            </w:r>
            <w:r>
              <w:rPr>
                <w:bCs/>
                <w:sz w:val="16"/>
                <w:szCs w:val="16"/>
              </w:rPr>
              <w:t>00 expedientes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C5D0A" w14:textId="57EF48D9" w:rsidR="00E37DB0" w:rsidRPr="00E37DB0" w:rsidRDefault="00E37DB0" w:rsidP="00E37D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7DB0">
              <w:rPr>
                <w:b/>
                <w:color w:val="000000"/>
                <w:sz w:val="16"/>
                <w:szCs w:val="16"/>
              </w:rPr>
              <w:t>91%</w:t>
            </w:r>
          </w:p>
        </w:tc>
      </w:tr>
      <w:tr w:rsidR="00E37DB0" w14:paraId="5C99CA6E" w14:textId="77777777" w:rsidTr="00E37DB0">
        <w:trPr>
          <w:trHeight w:val="407"/>
          <w:jc w:val="center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317A9" w14:textId="77777777" w:rsidR="00E37DB0" w:rsidRDefault="00E37DB0" w:rsidP="00E37D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F8469" w14:textId="77777777" w:rsidR="00E37DB0" w:rsidRPr="00D4158D" w:rsidRDefault="00E37DB0" w:rsidP="00E37DB0">
            <w:pPr>
              <w:rPr>
                <w:sz w:val="16"/>
                <w:szCs w:val="16"/>
              </w:rPr>
            </w:pPr>
            <w:r w:rsidRPr="00D4158D">
              <w:rPr>
                <w:sz w:val="16"/>
                <w:szCs w:val="16"/>
              </w:rPr>
              <w:t>Revisión de cheques y transferencias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79E10" w14:textId="480D3AB7" w:rsidR="00E37DB0" w:rsidRPr="00C819A3" w:rsidRDefault="00E37DB0" w:rsidP="00317A6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300 expedientes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7B78F" w14:textId="24CAC18F" w:rsidR="00E37DB0" w:rsidRPr="00E37DB0" w:rsidRDefault="00E37DB0" w:rsidP="00E37D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7DB0">
              <w:rPr>
                <w:b/>
                <w:color w:val="000000"/>
                <w:sz w:val="16"/>
                <w:szCs w:val="16"/>
              </w:rPr>
              <w:t>667%</w:t>
            </w:r>
          </w:p>
        </w:tc>
      </w:tr>
      <w:tr w:rsidR="00E37DB0" w14:paraId="0ACC4A79" w14:textId="77777777" w:rsidTr="00E37DB0">
        <w:trPr>
          <w:trHeight w:val="413"/>
          <w:jc w:val="center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7C3DE" w14:textId="77777777" w:rsidR="00E37DB0" w:rsidRPr="003571F0" w:rsidRDefault="00E37DB0" w:rsidP="00E37D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1D053" w14:textId="77777777" w:rsidR="00E37DB0" w:rsidRPr="00D4158D" w:rsidRDefault="00E37DB0" w:rsidP="00E37DB0">
            <w:pPr>
              <w:rPr>
                <w:sz w:val="16"/>
                <w:szCs w:val="16"/>
              </w:rPr>
            </w:pPr>
            <w:r w:rsidRPr="00D4158D">
              <w:rPr>
                <w:sz w:val="16"/>
                <w:szCs w:val="16"/>
              </w:rPr>
              <w:t xml:space="preserve">Revisión de Pago de Alquileres de Locales y viviendas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1CE3B" w14:textId="49BCC756" w:rsidR="00E37DB0" w:rsidRPr="00C819A3" w:rsidRDefault="00E37DB0" w:rsidP="00E37DB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147 expedientes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16B3F" w14:textId="1D78E658" w:rsidR="00E37DB0" w:rsidRPr="00E37DB0" w:rsidRDefault="00E37DB0" w:rsidP="00E37D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7DB0">
              <w:rPr>
                <w:b/>
                <w:color w:val="000000"/>
                <w:sz w:val="16"/>
                <w:szCs w:val="16"/>
              </w:rPr>
              <w:t>92%</w:t>
            </w:r>
          </w:p>
        </w:tc>
      </w:tr>
      <w:tr w:rsidR="00E37DB0" w14:paraId="77FF6450" w14:textId="77777777" w:rsidTr="00E37DB0">
        <w:trPr>
          <w:trHeight w:val="278"/>
          <w:jc w:val="center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BDBA" w14:textId="77777777" w:rsidR="00E37DB0" w:rsidRPr="00D85F79" w:rsidRDefault="00E37DB0" w:rsidP="00E37D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86423" w14:textId="77777777" w:rsidR="00E37DB0" w:rsidRPr="00D4158D" w:rsidRDefault="00E37DB0" w:rsidP="00E37DB0">
            <w:pPr>
              <w:rPr>
                <w:sz w:val="16"/>
                <w:szCs w:val="16"/>
              </w:rPr>
            </w:pPr>
            <w:r w:rsidRPr="00D4158D">
              <w:rPr>
                <w:sz w:val="16"/>
                <w:szCs w:val="16"/>
              </w:rPr>
              <w:t>Arqueo de Fondos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644D7" w14:textId="67F2E668" w:rsidR="00E37DB0" w:rsidRPr="00C819A3" w:rsidRDefault="00E37DB0" w:rsidP="00E37DB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150 expedientes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BD9CC" w14:textId="4EB4E8C3" w:rsidR="00E37DB0" w:rsidRPr="00E37DB0" w:rsidRDefault="00E37DB0" w:rsidP="00E37D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7DB0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E37DB0" w14:paraId="43AB8637" w14:textId="77777777" w:rsidTr="00E37DB0">
        <w:trPr>
          <w:trHeight w:val="443"/>
          <w:jc w:val="center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3EE9" w14:textId="77777777" w:rsidR="00E37DB0" w:rsidRPr="00D85F79" w:rsidRDefault="00E37DB0" w:rsidP="00E37D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22F37" w14:textId="77777777" w:rsidR="00E37DB0" w:rsidRPr="00D4158D" w:rsidRDefault="00E37DB0" w:rsidP="00E37DB0">
            <w:pPr>
              <w:rPr>
                <w:sz w:val="16"/>
                <w:szCs w:val="16"/>
              </w:rPr>
            </w:pPr>
            <w:r w:rsidRPr="00D4158D">
              <w:rPr>
                <w:sz w:val="16"/>
                <w:szCs w:val="16"/>
              </w:rPr>
              <w:t xml:space="preserve">Recepción mercancías en suministro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9F7CC" w14:textId="4C4CA6B4" w:rsidR="00E37DB0" w:rsidRPr="00C819A3" w:rsidRDefault="00E37DB0" w:rsidP="00E37DB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108 expedientes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40408" w14:textId="2B7076C1" w:rsidR="00E37DB0" w:rsidRPr="00E37DB0" w:rsidRDefault="00E37DB0" w:rsidP="00E37D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7DB0">
              <w:rPr>
                <w:b/>
                <w:color w:val="000000"/>
                <w:sz w:val="16"/>
                <w:szCs w:val="16"/>
              </w:rPr>
              <w:t>62%</w:t>
            </w:r>
          </w:p>
        </w:tc>
      </w:tr>
      <w:tr w:rsidR="00E37DB0" w14:paraId="1BA97E00" w14:textId="77777777" w:rsidTr="00E37DB0">
        <w:trPr>
          <w:trHeight w:val="231"/>
          <w:jc w:val="center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8C79F" w14:textId="77777777" w:rsidR="00E37DB0" w:rsidRPr="003571F0" w:rsidRDefault="00E37DB0" w:rsidP="00E37D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D7DB" w14:textId="77777777" w:rsidR="00E37DB0" w:rsidRPr="00D4158D" w:rsidRDefault="00E37DB0" w:rsidP="00E37DB0">
            <w:pPr>
              <w:rPr>
                <w:sz w:val="16"/>
                <w:szCs w:val="16"/>
              </w:rPr>
            </w:pPr>
            <w:r w:rsidRPr="00D4158D">
              <w:rPr>
                <w:sz w:val="16"/>
                <w:szCs w:val="16"/>
              </w:rPr>
              <w:t xml:space="preserve">Recepción de combustibles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BD622" w14:textId="708FEDBA" w:rsidR="00E37DB0" w:rsidRPr="00C819A3" w:rsidRDefault="00E37DB0" w:rsidP="00E37DB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 expedientes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2AD92" w14:textId="58574133" w:rsidR="00E37DB0" w:rsidRPr="00E37DB0" w:rsidRDefault="00E37DB0" w:rsidP="00E37D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7DB0">
              <w:rPr>
                <w:b/>
                <w:color w:val="000000"/>
                <w:sz w:val="16"/>
                <w:szCs w:val="16"/>
              </w:rPr>
              <w:t>83%</w:t>
            </w:r>
          </w:p>
        </w:tc>
      </w:tr>
      <w:tr w:rsidR="00E37DB0" w14:paraId="113CC7A1" w14:textId="77777777" w:rsidTr="00E37DB0">
        <w:trPr>
          <w:trHeight w:val="443"/>
          <w:jc w:val="center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962C" w14:textId="77777777" w:rsidR="00E37DB0" w:rsidRPr="003571F0" w:rsidRDefault="00E37DB0" w:rsidP="00E37D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FD76" w14:textId="77777777" w:rsidR="00E37DB0" w:rsidRPr="00D4158D" w:rsidRDefault="00E37DB0" w:rsidP="00E37DB0">
            <w:pPr>
              <w:rPr>
                <w:sz w:val="16"/>
                <w:szCs w:val="16"/>
              </w:rPr>
            </w:pPr>
            <w:r w:rsidRPr="00D4158D">
              <w:rPr>
                <w:sz w:val="16"/>
                <w:szCs w:val="16"/>
              </w:rPr>
              <w:t>Medición de Combustible diaria (Bomba)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C6BCA" w14:textId="63226E3B" w:rsidR="00E37DB0" w:rsidRPr="00C819A3" w:rsidRDefault="00E37DB0" w:rsidP="00E37DB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156 expedientes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FE8A4" w14:textId="45DBF2FF" w:rsidR="00E37DB0" w:rsidRPr="00E37DB0" w:rsidRDefault="00E37DB0" w:rsidP="00E37D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7DB0">
              <w:rPr>
                <w:b/>
                <w:color w:val="000000"/>
                <w:sz w:val="16"/>
                <w:szCs w:val="16"/>
              </w:rPr>
              <w:t>102%</w:t>
            </w:r>
          </w:p>
        </w:tc>
      </w:tr>
      <w:tr w:rsidR="00E37DB0" w14:paraId="1A95FF55" w14:textId="77777777" w:rsidTr="00E37DB0">
        <w:trPr>
          <w:trHeight w:val="288"/>
          <w:jc w:val="center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1C1D" w14:textId="77777777" w:rsidR="00E37DB0" w:rsidRPr="003571F0" w:rsidRDefault="00E37DB0" w:rsidP="00E37D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8051" w14:textId="77777777" w:rsidR="00E37DB0" w:rsidRPr="00D4158D" w:rsidRDefault="00E37DB0" w:rsidP="00E37DB0">
            <w:pPr>
              <w:rPr>
                <w:sz w:val="16"/>
                <w:szCs w:val="16"/>
              </w:rPr>
            </w:pPr>
            <w:r w:rsidRPr="00D4158D">
              <w:rPr>
                <w:sz w:val="16"/>
                <w:szCs w:val="16"/>
              </w:rPr>
              <w:t xml:space="preserve">Supervisión de transferencia de pago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97FF6" w14:textId="360C864B" w:rsidR="00E37DB0" w:rsidRPr="00C819A3" w:rsidRDefault="00E37DB0" w:rsidP="00E37DB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75 expedientes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EE6B8" w14:textId="5BBCFC9A" w:rsidR="00E37DB0" w:rsidRPr="00E37DB0" w:rsidRDefault="00E37DB0" w:rsidP="00E37D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7DB0">
              <w:rPr>
                <w:b/>
                <w:color w:val="000000"/>
                <w:sz w:val="16"/>
                <w:szCs w:val="16"/>
              </w:rPr>
              <w:t>51%</w:t>
            </w:r>
          </w:p>
        </w:tc>
      </w:tr>
      <w:tr w:rsidR="00E37DB0" w14:paraId="7903C136" w14:textId="77777777" w:rsidTr="00E37DB0">
        <w:trPr>
          <w:trHeight w:val="317"/>
          <w:jc w:val="center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1153B" w14:textId="77777777" w:rsidR="00E37DB0" w:rsidRPr="003571F0" w:rsidRDefault="00E37DB0" w:rsidP="00E37D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83880" w14:textId="77777777" w:rsidR="00E37DB0" w:rsidRPr="00D4158D" w:rsidRDefault="00E37DB0" w:rsidP="00E37DB0">
            <w:pPr>
              <w:rPr>
                <w:sz w:val="16"/>
                <w:szCs w:val="16"/>
              </w:rPr>
            </w:pPr>
            <w:r w:rsidRPr="00D4158D">
              <w:rPr>
                <w:sz w:val="16"/>
                <w:szCs w:val="16"/>
              </w:rPr>
              <w:t xml:space="preserve">Inventario de Mercancía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C4597" w14:textId="54418BE6" w:rsidR="00E37DB0" w:rsidRPr="00C819A3" w:rsidRDefault="00E37DB0" w:rsidP="00E37DB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 expedientes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68972" w14:textId="5F01B81C" w:rsidR="00E37DB0" w:rsidRPr="00E37DB0" w:rsidRDefault="00E37DB0" w:rsidP="00E37D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7DB0">
              <w:rPr>
                <w:b/>
                <w:color w:val="000000"/>
                <w:sz w:val="16"/>
                <w:szCs w:val="16"/>
              </w:rPr>
              <w:t>0%</w:t>
            </w:r>
          </w:p>
        </w:tc>
      </w:tr>
      <w:tr w:rsidR="00E37DB0" w14:paraId="13BF1846" w14:textId="77777777" w:rsidTr="00E37DB0">
        <w:trPr>
          <w:trHeight w:val="428"/>
          <w:jc w:val="center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83CEA" w14:textId="77777777" w:rsidR="00E37DB0" w:rsidRPr="003571F0" w:rsidRDefault="00E37DB0" w:rsidP="00E37D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5A011" w14:textId="77777777" w:rsidR="00E37DB0" w:rsidRPr="00D4158D" w:rsidRDefault="00E37DB0" w:rsidP="00E37DB0">
            <w:pPr>
              <w:rPr>
                <w:sz w:val="16"/>
                <w:szCs w:val="16"/>
              </w:rPr>
            </w:pPr>
            <w:r w:rsidRPr="00D4158D">
              <w:rPr>
                <w:sz w:val="16"/>
                <w:szCs w:val="16"/>
              </w:rPr>
              <w:t>Inventario de Comprobantes de DC-5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A9BD1" w14:textId="492AD60D" w:rsidR="00E37DB0" w:rsidRPr="00C819A3" w:rsidRDefault="00E37DB0" w:rsidP="00E37DB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 expedientes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937F" w14:textId="214E69B0" w:rsidR="00E37DB0" w:rsidRPr="00E37DB0" w:rsidRDefault="00E37DB0" w:rsidP="00E37D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7DB0">
              <w:rPr>
                <w:b/>
                <w:color w:val="000000"/>
                <w:sz w:val="16"/>
                <w:szCs w:val="16"/>
              </w:rPr>
              <w:t>67%</w:t>
            </w:r>
          </w:p>
        </w:tc>
      </w:tr>
      <w:tr w:rsidR="00E37DB0" w14:paraId="5F503B43" w14:textId="77777777" w:rsidTr="00E37DB0">
        <w:trPr>
          <w:trHeight w:val="285"/>
          <w:jc w:val="center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3048E" w14:textId="77777777" w:rsidR="00E37DB0" w:rsidRPr="003571F0" w:rsidRDefault="00E37DB0" w:rsidP="00E37D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28E3B" w14:textId="77777777" w:rsidR="00E37DB0" w:rsidRPr="00D4158D" w:rsidRDefault="00E37DB0" w:rsidP="00E37DB0">
            <w:pPr>
              <w:rPr>
                <w:sz w:val="16"/>
                <w:szCs w:val="16"/>
              </w:rPr>
            </w:pPr>
            <w:r w:rsidRPr="00D4158D">
              <w:rPr>
                <w:sz w:val="16"/>
                <w:szCs w:val="16"/>
              </w:rPr>
              <w:t xml:space="preserve">Revisión de Ingresos Diarios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754B0" w14:textId="5A03272A" w:rsidR="00E37DB0" w:rsidRPr="00C819A3" w:rsidRDefault="00E37DB0" w:rsidP="00E37DB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78 expedientes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8A2F3" w14:textId="2B4F1178" w:rsidR="00E37DB0" w:rsidRPr="00E37DB0" w:rsidRDefault="00E37DB0" w:rsidP="00E37DB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37DB0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</w:tbl>
    <w:p w14:paraId="75F07988" w14:textId="735A8455" w:rsidR="008B1FF3" w:rsidRDefault="008B1FF3" w:rsidP="008B1FF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  <w:r w:rsidRPr="00EC69B7">
        <w:rPr>
          <w:b w:val="0"/>
          <w:iCs w:val="0"/>
          <w:lang w:val="es-DO"/>
        </w:rPr>
        <w:t>Avance general</w:t>
      </w:r>
      <w:r w:rsidRPr="00235A56">
        <w:rPr>
          <w:b w:val="0"/>
          <w:iCs w:val="0"/>
          <w:lang w:val="es-DO"/>
        </w:rPr>
        <w:t xml:space="preserve">: </w:t>
      </w:r>
      <w:r w:rsidR="00317A6A" w:rsidRPr="00D63861">
        <w:rPr>
          <w:iCs w:val="0"/>
          <w:shd w:val="clear" w:color="auto" w:fill="00B050"/>
          <w:lang w:val="es-DO"/>
        </w:rPr>
        <w:t>111</w:t>
      </w:r>
      <w:r w:rsidRPr="00D63861">
        <w:rPr>
          <w:iCs w:val="0"/>
          <w:shd w:val="clear" w:color="auto" w:fill="00B050"/>
          <w:lang w:val="es-DO"/>
        </w:rPr>
        <w:t>%</w:t>
      </w:r>
    </w:p>
    <w:p w14:paraId="3B822ACD" w14:textId="0BB0CB53" w:rsidR="008B1FF3" w:rsidRPr="00572C15" w:rsidRDefault="008B1FF3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</w:rPr>
      </w:pPr>
    </w:p>
    <w:p w14:paraId="012C345A" w14:textId="6363327F" w:rsidR="00572C15" w:rsidRDefault="00572C15" w:rsidP="00572C15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>
        <w:rPr>
          <w:iCs w:val="0"/>
          <w:lang w:val="es-DO"/>
        </w:rPr>
        <w:t>Oficina de Acceso a la Información</w:t>
      </w:r>
    </w:p>
    <w:tbl>
      <w:tblPr>
        <w:tblpPr w:leftFromText="141" w:rightFromText="141" w:vertAnchor="text" w:tblpXSpec="center" w:tblpY="1"/>
        <w:tblOverlap w:val="never"/>
        <w:tblW w:w="73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4"/>
        <w:gridCol w:w="2229"/>
        <w:gridCol w:w="1139"/>
        <w:gridCol w:w="1143"/>
      </w:tblGrid>
      <w:tr w:rsidR="00D63861" w14:paraId="23BA0E38" w14:textId="77777777" w:rsidTr="00FF095A">
        <w:trPr>
          <w:trHeight w:val="57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70D7038" w14:textId="77777777" w:rsidR="00D63861" w:rsidRPr="00F226DD" w:rsidRDefault="00D63861" w:rsidP="00D63861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Objetivo Específico del PEI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9970975" w14:textId="77777777" w:rsidR="00D63861" w:rsidRPr="00F226DD" w:rsidRDefault="00D63861" w:rsidP="00D63861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 xml:space="preserve">Producto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252A3C0" w14:textId="03CF33B1" w:rsidR="00D63861" w:rsidRPr="00F226DD" w:rsidRDefault="00D63861" w:rsidP="00D63861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Meta 3er Trimestre 2021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0760B2DA" w14:textId="77777777" w:rsidR="00D63861" w:rsidRPr="00F226DD" w:rsidRDefault="00D63861" w:rsidP="00D63861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422FD3" w14:paraId="0D71630F" w14:textId="77777777" w:rsidTr="00FF095A">
        <w:trPr>
          <w:trHeight w:val="402"/>
        </w:trPr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C03696" w14:textId="77777777" w:rsidR="00422FD3" w:rsidRDefault="00422FD3" w:rsidP="00FF095A">
            <w:pPr>
              <w:rPr>
                <w:sz w:val="22"/>
                <w:szCs w:val="22"/>
              </w:rPr>
            </w:pPr>
            <w:r w:rsidRPr="002C2AB2">
              <w:rPr>
                <w:sz w:val="16"/>
                <w:szCs w:val="16"/>
              </w:rPr>
              <w:t xml:space="preserve">OE </w:t>
            </w:r>
            <w:r>
              <w:rPr>
                <w:sz w:val="16"/>
                <w:szCs w:val="16"/>
              </w:rPr>
              <w:t>3</w:t>
            </w:r>
            <w:r w:rsidRPr="002C2AB2">
              <w:rPr>
                <w:sz w:val="16"/>
                <w:szCs w:val="16"/>
              </w:rPr>
              <w:t>: Mejorar el Desempeño y la Eficiencia de la Gestión Institucional.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F3D4" w14:textId="0FAD150A" w:rsidR="00422FD3" w:rsidRPr="00B21A17" w:rsidRDefault="00422FD3" w:rsidP="00FF095A">
            <w:pPr>
              <w:rPr>
                <w:color w:val="000000"/>
                <w:sz w:val="16"/>
                <w:szCs w:val="16"/>
                <w:lang w:val="es-DO"/>
              </w:rPr>
            </w:pPr>
            <w:r w:rsidRPr="00422FD3">
              <w:rPr>
                <w:color w:val="000000"/>
                <w:sz w:val="16"/>
                <w:szCs w:val="16"/>
              </w:rPr>
              <w:t>Programa de Atención a Solicitudes de Información Recibidas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8F5F8" w14:textId="0E313700" w:rsidR="00422FD3" w:rsidRPr="0005515E" w:rsidRDefault="00422FD3" w:rsidP="00FF09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de solicitudes atendidas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0D894" w14:textId="77777777" w:rsidR="00422FD3" w:rsidRPr="00F226DD" w:rsidRDefault="00422FD3" w:rsidP="00FF095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422FD3" w14:paraId="6AC7AA79" w14:textId="77777777" w:rsidTr="00FF095A">
        <w:trPr>
          <w:trHeight w:val="402"/>
        </w:trPr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5A3A" w14:textId="77777777" w:rsidR="00422FD3" w:rsidRPr="002C2AB2" w:rsidRDefault="00422FD3" w:rsidP="00FF095A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4B12" w14:textId="261E0BC5" w:rsidR="00422FD3" w:rsidRPr="00572C15" w:rsidRDefault="00422FD3" w:rsidP="00FF095A">
            <w:pPr>
              <w:rPr>
                <w:color w:val="000000"/>
                <w:sz w:val="16"/>
                <w:szCs w:val="16"/>
              </w:rPr>
            </w:pPr>
            <w:r w:rsidRPr="00422FD3">
              <w:rPr>
                <w:color w:val="000000"/>
                <w:sz w:val="16"/>
                <w:szCs w:val="16"/>
              </w:rPr>
              <w:t>Programa de Atención de Quejas, Denuncias, Reclamaciones y Sugerencias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CFE1" w14:textId="6F05E742" w:rsidR="00422FD3" w:rsidRDefault="00422FD3" w:rsidP="00FF09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 de quejas atendidas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49226" w14:textId="4D3DDF26" w:rsidR="00422FD3" w:rsidRDefault="00422FD3" w:rsidP="00FF095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</w:tbl>
    <w:p w14:paraId="6F951ABC" w14:textId="462F8E04" w:rsidR="00572C15" w:rsidRDefault="00572C15" w:rsidP="00572C15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</w:p>
    <w:p w14:paraId="296802B3" w14:textId="163C5F4D" w:rsidR="00572C15" w:rsidRDefault="00572C15" w:rsidP="00572C15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</w:p>
    <w:p w14:paraId="2520D162" w14:textId="77777777" w:rsidR="00572C15" w:rsidRPr="00BB2CA7" w:rsidRDefault="00572C15" w:rsidP="00572C15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</w:p>
    <w:p w14:paraId="50AC1040" w14:textId="77777777" w:rsidR="00572C15" w:rsidRDefault="00572C15" w:rsidP="00572C15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22"/>
          <w:shd w:val="clear" w:color="auto" w:fill="00B050"/>
          <w:lang w:val="es-DO"/>
        </w:rPr>
      </w:pPr>
    </w:p>
    <w:p w14:paraId="34962026" w14:textId="71AE806C" w:rsidR="00422FD3" w:rsidRDefault="00422FD3" w:rsidP="00422FD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  <w:r w:rsidRPr="00EC69B7">
        <w:rPr>
          <w:b w:val="0"/>
          <w:iCs w:val="0"/>
          <w:lang w:val="es-DO"/>
        </w:rPr>
        <w:t>Avance general</w:t>
      </w:r>
      <w:r w:rsidRPr="00235A56">
        <w:rPr>
          <w:b w:val="0"/>
          <w:iCs w:val="0"/>
          <w:lang w:val="es-DO"/>
        </w:rPr>
        <w:t xml:space="preserve">: </w:t>
      </w:r>
      <w:r w:rsidRPr="00422FD3">
        <w:rPr>
          <w:bCs w:val="0"/>
          <w:iCs w:val="0"/>
          <w:shd w:val="clear" w:color="auto" w:fill="00B050"/>
          <w:lang w:val="es-DO"/>
        </w:rPr>
        <w:t>100%</w:t>
      </w:r>
    </w:p>
    <w:p w14:paraId="70B2D17F" w14:textId="7121AD37" w:rsidR="008B1FF3" w:rsidRDefault="008B1FF3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  <w:lang w:val="es-DO"/>
        </w:rPr>
      </w:pPr>
    </w:p>
    <w:p w14:paraId="33FF1204" w14:textId="4F304754" w:rsidR="00011235" w:rsidRDefault="00011235">
      <w:pPr>
        <w:rPr>
          <w:b/>
          <w:i/>
          <w:shd w:val="clear" w:color="auto" w:fill="FF0000"/>
          <w:lang w:val="es-DO"/>
        </w:rPr>
      </w:pPr>
      <w:r>
        <w:rPr>
          <w:bCs/>
          <w:iCs/>
          <w:shd w:val="clear" w:color="auto" w:fill="FF0000"/>
          <w:lang w:val="es-DO"/>
        </w:rPr>
        <w:br w:type="page"/>
      </w:r>
    </w:p>
    <w:p w14:paraId="103175A9" w14:textId="77777777" w:rsidR="009924A0" w:rsidRDefault="009924A0" w:rsidP="009924A0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6050B4">
        <w:rPr>
          <w:iCs w:val="0"/>
          <w:lang w:val="es-DO"/>
        </w:rPr>
        <w:lastRenderedPageBreak/>
        <w:t>Departamento Jurídico</w:t>
      </w:r>
    </w:p>
    <w:tbl>
      <w:tblPr>
        <w:tblpPr w:leftFromText="141" w:rightFromText="141" w:vertAnchor="text" w:tblpXSpec="center" w:tblpY="1"/>
        <w:tblOverlap w:val="never"/>
        <w:tblW w:w="7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2"/>
        <w:gridCol w:w="2219"/>
        <w:gridCol w:w="1134"/>
        <w:gridCol w:w="1138"/>
      </w:tblGrid>
      <w:tr w:rsidR="00D63861" w14:paraId="7611D174" w14:textId="77777777" w:rsidTr="00D63861">
        <w:trPr>
          <w:trHeight w:val="493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DCC25EC" w14:textId="77777777" w:rsidR="00D63861" w:rsidRPr="00F226DD" w:rsidRDefault="00D63861" w:rsidP="00D63861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Objetivo Específico del PEI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BD797F1" w14:textId="77777777" w:rsidR="00D63861" w:rsidRPr="00F226DD" w:rsidRDefault="00D63861" w:rsidP="00D63861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 xml:space="preserve">Producto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8ECBDC9" w14:textId="527CBD34" w:rsidR="00D63861" w:rsidRPr="00F226DD" w:rsidRDefault="00D63861" w:rsidP="00D63861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Meta 3er Trimestre 2021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0D399B91" w14:textId="77777777" w:rsidR="00D63861" w:rsidRPr="00F226DD" w:rsidRDefault="00D63861" w:rsidP="00D63861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011235" w14:paraId="325F120E" w14:textId="77777777" w:rsidTr="00D63861">
        <w:trPr>
          <w:trHeight w:val="347"/>
        </w:trPr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4CAF6" w14:textId="2ECC6CEA" w:rsidR="00011235" w:rsidRPr="00011235" w:rsidRDefault="00011235" w:rsidP="00011235">
            <w:pPr>
              <w:jc w:val="center"/>
              <w:rPr>
                <w:sz w:val="16"/>
                <w:szCs w:val="16"/>
              </w:rPr>
            </w:pPr>
            <w:r w:rsidRPr="00011235">
              <w:rPr>
                <w:sz w:val="16"/>
                <w:szCs w:val="16"/>
              </w:rPr>
              <w:t>OE 2: Disminuir los niveles de consumo de agua potable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B2771" w14:textId="277E9B96" w:rsidR="00011235" w:rsidRPr="007A5D45" w:rsidRDefault="00011235" w:rsidP="00011235">
            <w:pPr>
              <w:rPr>
                <w:color w:val="000000"/>
                <w:sz w:val="16"/>
                <w:szCs w:val="16"/>
              </w:rPr>
            </w:pPr>
            <w:r w:rsidRPr="00011235">
              <w:rPr>
                <w:color w:val="000000"/>
                <w:sz w:val="16"/>
                <w:szCs w:val="16"/>
              </w:rPr>
              <w:t xml:space="preserve">Materias Penales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FF6F" w14:textId="2FEB07C6" w:rsidR="00011235" w:rsidRDefault="00011235" w:rsidP="000112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Unidades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7EF95" w14:textId="0774A9E2" w:rsidR="00011235" w:rsidRDefault="00011235" w:rsidP="0001123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011235" w14:paraId="5FA99144" w14:textId="77777777" w:rsidTr="00D63861">
        <w:trPr>
          <w:trHeight w:val="347"/>
        </w:trPr>
        <w:tc>
          <w:tcPr>
            <w:tcW w:w="2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45E49" w14:textId="77777777" w:rsidR="00011235" w:rsidRPr="002C2AB2" w:rsidRDefault="00011235" w:rsidP="00011235">
            <w:pPr>
              <w:rPr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B6AA" w14:textId="7192524D" w:rsidR="00011235" w:rsidRPr="007A5D45" w:rsidRDefault="00011235" w:rsidP="00011235">
            <w:pPr>
              <w:rPr>
                <w:color w:val="000000"/>
                <w:sz w:val="16"/>
                <w:szCs w:val="16"/>
              </w:rPr>
            </w:pPr>
            <w:r w:rsidRPr="00011235">
              <w:rPr>
                <w:color w:val="000000"/>
                <w:sz w:val="16"/>
                <w:szCs w:val="16"/>
              </w:rPr>
              <w:t xml:space="preserve">Constituir en los tribunales a nivel Nacional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96EAC" w14:textId="66960587" w:rsidR="00011235" w:rsidRDefault="00011235" w:rsidP="00011235">
            <w:pPr>
              <w:jc w:val="center"/>
              <w:rPr>
                <w:sz w:val="16"/>
                <w:szCs w:val="16"/>
              </w:rPr>
            </w:pPr>
            <w:r w:rsidRPr="0060776D">
              <w:rPr>
                <w:sz w:val="16"/>
                <w:szCs w:val="16"/>
              </w:rPr>
              <w:t>25 Unidades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7B14C" w14:textId="48CF1879" w:rsidR="00011235" w:rsidRDefault="00011235" w:rsidP="0001123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93787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011235" w14:paraId="78815DF4" w14:textId="77777777" w:rsidTr="00D63861">
        <w:trPr>
          <w:trHeight w:val="347"/>
        </w:trPr>
        <w:tc>
          <w:tcPr>
            <w:tcW w:w="2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6C3AF" w14:textId="77777777" w:rsidR="00011235" w:rsidRPr="002C2AB2" w:rsidRDefault="00011235" w:rsidP="00011235">
            <w:pPr>
              <w:rPr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DCC37" w14:textId="156C4A70" w:rsidR="00011235" w:rsidRPr="007A5D45" w:rsidRDefault="00011235" w:rsidP="00011235">
            <w:pPr>
              <w:rPr>
                <w:color w:val="000000"/>
                <w:sz w:val="16"/>
                <w:szCs w:val="16"/>
              </w:rPr>
            </w:pPr>
            <w:r w:rsidRPr="00011235">
              <w:rPr>
                <w:color w:val="000000"/>
                <w:sz w:val="16"/>
                <w:szCs w:val="16"/>
              </w:rPr>
              <w:t>Procesos Administrativos de Licitaciones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4A4C" w14:textId="245F0624" w:rsidR="00011235" w:rsidRDefault="00011235" w:rsidP="00011235">
            <w:pPr>
              <w:jc w:val="center"/>
              <w:rPr>
                <w:sz w:val="16"/>
                <w:szCs w:val="16"/>
              </w:rPr>
            </w:pPr>
            <w:r w:rsidRPr="0060776D">
              <w:rPr>
                <w:sz w:val="16"/>
                <w:szCs w:val="16"/>
              </w:rPr>
              <w:t>25 Unidades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F2A2A" w14:textId="4BEAB61E" w:rsidR="00011235" w:rsidRDefault="00011235" w:rsidP="0001123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93787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011235" w14:paraId="6020E090" w14:textId="77777777" w:rsidTr="00D63861">
        <w:trPr>
          <w:trHeight w:val="347"/>
        </w:trPr>
        <w:tc>
          <w:tcPr>
            <w:tcW w:w="2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E4B89" w14:textId="77777777" w:rsidR="00011235" w:rsidRPr="002C2AB2" w:rsidRDefault="00011235" w:rsidP="00011235">
            <w:pPr>
              <w:rPr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47DD7" w14:textId="767064E7" w:rsidR="00011235" w:rsidRPr="007A5D45" w:rsidRDefault="00011235" w:rsidP="00011235">
            <w:pPr>
              <w:rPr>
                <w:color w:val="000000"/>
                <w:sz w:val="16"/>
                <w:szCs w:val="16"/>
              </w:rPr>
            </w:pPr>
            <w:r w:rsidRPr="00011235">
              <w:rPr>
                <w:color w:val="000000"/>
                <w:sz w:val="16"/>
                <w:szCs w:val="16"/>
              </w:rPr>
              <w:t>Impugnaciones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8E59" w14:textId="6C7B590F" w:rsidR="00011235" w:rsidRDefault="00011235" w:rsidP="00011235">
            <w:pPr>
              <w:jc w:val="center"/>
              <w:rPr>
                <w:sz w:val="16"/>
                <w:szCs w:val="16"/>
              </w:rPr>
            </w:pPr>
            <w:r w:rsidRPr="0060776D">
              <w:rPr>
                <w:sz w:val="16"/>
                <w:szCs w:val="16"/>
              </w:rPr>
              <w:t>25 Unidades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DE617" w14:textId="065986C7" w:rsidR="00011235" w:rsidRDefault="00011235" w:rsidP="0001123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93787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011235" w14:paraId="05F5C437" w14:textId="77777777" w:rsidTr="00D63861">
        <w:trPr>
          <w:trHeight w:val="347"/>
        </w:trPr>
        <w:tc>
          <w:tcPr>
            <w:tcW w:w="2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3D6D7" w14:textId="77777777" w:rsidR="00011235" w:rsidRPr="002C2AB2" w:rsidRDefault="00011235" w:rsidP="00011235">
            <w:pPr>
              <w:rPr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F0D6" w14:textId="50DBF74A" w:rsidR="00011235" w:rsidRPr="007A5D45" w:rsidRDefault="00011235" w:rsidP="00011235">
            <w:pPr>
              <w:rPr>
                <w:color w:val="000000"/>
                <w:sz w:val="16"/>
                <w:szCs w:val="16"/>
              </w:rPr>
            </w:pPr>
            <w:r w:rsidRPr="00011235">
              <w:rPr>
                <w:color w:val="000000"/>
                <w:sz w:val="16"/>
                <w:szCs w:val="16"/>
              </w:rPr>
              <w:t>Comisión de Personal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52FD0" w14:textId="53148750" w:rsidR="00011235" w:rsidRDefault="00011235" w:rsidP="00011235">
            <w:pPr>
              <w:jc w:val="center"/>
              <w:rPr>
                <w:sz w:val="16"/>
                <w:szCs w:val="16"/>
              </w:rPr>
            </w:pPr>
            <w:r w:rsidRPr="0060776D">
              <w:rPr>
                <w:sz w:val="16"/>
                <w:szCs w:val="16"/>
              </w:rPr>
              <w:t>25 Unidades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811F6" w14:textId="339426A8" w:rsidR="00011235" w:rsidRDefault="00011235" w:rsidP="0001123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93787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011235" w14:paraId="440B8D05" w14:textId="77777777" w:rsidTr="00D63861">
        <w:trPr>
          <w:trHeight w:val="347"/>
        </w:trPr>
        <w:tc>
          <w:tcPr>
            <w:tcW w:w="2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52E26" w14:textId="77777777" w:rsidR="00011235" w:rsidRPr="002C2AB2" w:rsidRDefault="00011235" w:rsidP="00011235">
            <w:pPr>
              <w:rPr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3C2C" w14:textId="21AAB803" w:rsidR="00011235" w:rsidRPr="007A5D45" w:rsidRDefault="00011235" w:rsidP="00011235">
            <w:pPr>
              <w:rPr>
                <w:color w:val="000000"/>
                <w:sz w:val="16"/>
                <w:szCs w:val="16"/>
              </w:rPr>
            </w:pPr>
            <w:r w:rsidRPr="00011235">
              <w:rPr>
                <w:color w:val="000000"/>
                <w:sz w:val="16"/>
                <w:szCs w:val="16"/>
              </w:rPr>
              <w:t>Trámites generados en el Sistema TRE de la Contraloría General de la República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9520E" w14:textId="5597F36F" w:rsidR="00011235" w:rsidRDefault="00011235" w:rsidP="00011235">
            <w:pPr>
              <w:jc w:val="center"/>
              <w:rPr>
                <w:sz w:val="16"/>
                <w:szCs w:val="16"/>
              </w:rPr>
            </w:pPr>
            <w:r w:rsidRPr="0060776D">
              <w:rPr>
                <w:sz w:val="16"/>
                <w:szCs w:val="16"/>
              </w:rPr>
              <w:t>25 Unidades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DB667" w14:textId="559BD4DF" w:rsidR="00011235" w:rsidRDefault="00011235" w:rsidP="0001123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93787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011235" w14:paraId="3C8F9552" w14:textId="77777777" w:rsidTr="00D63861">
        <w:trPr>
          <w:trHeight w:val="347"/>
        </w:trPr>
        <w:tc>
          <w:tcPr>
            <w:tcW w:w="2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DDF8C" w14:textId="77777777" w:rsidR="00011235" w:rsidRPr="002C2AB2" w:rsidRDefault="00011235" w:rsidP="00011235">
            <w:pPr>
              <w:rPr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5B276" w14:textId="2D6214AC" w:rsidR="00011235" w:rsidRPr="007A5D45" w:rsidRDefault="00011235" w:rsidP="00011235">
            <w:pPr>
              <w:rPr>
                <w:color w:val="000000"/>
                <w:sz w:val="16"/>
                <w:szCs w:val="16"/>
              </w:rPr>
            </w:pPr>
            <w:r w:rsidRPr="00011235">
              <w:rPr>
                <w:color w:val="000000"/>
                <w:sz w:val="16"/>
                <w:szCs w:val="16"/>
              </w:rPr>
              <w:t>Contratos de Alquiler de Locales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C1FFA" w14:textId="4162CE54" w:rsidR="00011235" w:rsidRDefault="00011235" w:rsidP="00011235">
            <w:pPr>
              <w:jc w:val="center"/>
              <w:rPr>
                <w:sz w:val="16"/>
                <w:szCs w:val="16"/>
              </w:rPr>
            </w:pPr>
            <w:r w:rsidRPr="0060776D">
              <w:rPr>
                <w:sz w:val="16"/>
                <w:szCs w:val="16"/>
              </w:rPr>
              <w:t>25 Unidades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37BC3" w14:textId="564240AF" w:rsidR="00011235" w:rsidRDefault="00011235" w:rsidP="0001123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93787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011235" w14:paraId="51BFD9F5" w14:textId="77777777" w:rsidTr="00D63861">
        <w:trPr>
          <w:trHeight w:val="347"/>
        </w:trPr>
        <w:tc>
          <w:tcPr>
            <w:tcW w:w="2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D4FCB" w14:textId="01C6BB39" w:rsidR="00011235" w:rsidRDefault="00011235" w:rsidP="00011235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AF3F1" w14:textId="26BFCC33" w:rsidR="00011235" w:rsidRPr="00F226DD" w:rsidRDefault="00011235" w:rsidP="00011235">
            <w:pPr>
              <w:rPr>
                <w:color w:val="000000"/>
                <w:sz w:val="16"/>
                <w:szCs w:val="16"/>
              </w:rPr>
            </w:pPr>
            <w:r w:rsidRPr="00011235">
              <w:rPr>
                <w:color w:val="000000"/>
                <w:sz w:val="16"/>
                <w:szCs w:val="16"/>
              </w:rPr>
              <w:t>Contratos de Distribución de Agua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D2C2F" w14:textId="069240AA" w:rsidR="00011235" w:rsidRPr="0005515E" w:rsidRDefault="00011235" w:rsidP="00011235">
            <w:pPr>
              <w:jc w:val="center"/>
              <w:rPr>
                <w:sz w:val="16"/>
                <w:szCs w:val="16"/>
              </w:rPr>
            </w:pPr>
            <w:r w:rsidRPr="0060776D">
              <w:rPr>
                <w:sz w:val="16"/>
                <w:szCs w:val="16"/>
              </w:rPr>
              <w:t>25 Unidades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4D36C" w14:textId="46B852F7" w:rsidR="00011235" w:rsidRPr="00F226DD" w:rsidRDefault="00011235" w:rsidP="0001123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93787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011235" w14:paraId="7597B208" w14:textId="77777777" w:rsidTr="00D63861">
        <w:trPr>
          <w:trHeight w:val="347"/>
        </w:trPr>
        <w:tc>
          <w:tcPr>
            <w:tcW w:w="2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9726E" w14:textId="77777777" w:rsidR="00011235" w:rsidRPr="002C2AB2" w:rsidRDefault="00011235" w:rsidP="00011235">
            <w:pPr>
              <w:rPr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CB6B" w14:textId="27097F78" w:rsidR="00011235" w:rsidRPr="00572C15" w:rsidRDefault="00011235" w:rsidP="00011235">
            <w:pPr>
              <w:rPr>
                <w:color w:val="000000"/>
                <w:sz w:val="16"/>
                <w:szCs w:val="16"/>
              </w:rPr>
            </w:pPr>
            <w:r w:rsidRPr="00011235">
              <w:rPr>
                <w:color w:val="000000"/>
                <w:sz w:val="16"/>
                <w:szCs w:val="16"/>
              </w:rPr>
              <w:t>Contratos Prestación de Servicios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37919" w14:textId="33C76C8F" w:rsidR="00011235" w:rsidRDefault="00011235" w:rsidP="00011235">
            <w:pPr>
              <w:jc w:val="center"/>
              <w:rPr>
                <w:sz w:val="16"/>
                <w:szCs w:val="16"/>
              </w:rPr>
            </w:pPr>
            <w:r w:rsidRPr="0060776D">
              <w:rPr>
                <w:sz w:val="16"/>
                <w:szCs w:val="16"/>
              </w:rPr>
              <w:t>25 Unidades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99AE2" w14:textId="28539BF5" w:rsidR="00011235" w:rsidRDefault="00011235" w:rsidP="0001123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93787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011235" w14:paraId="11C940B0" w14:textId="77777777" w:rsidTr="00D63861">
        <w:trPr>
          <w:trHeight w:val="347"/>
        </w:trPr>
        <w:tc>
          <w:tcPr>
            <w:tcW w:w="2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4EF18" w14:textId="77777777" w:rsidR="00011235" w:rsidRPr="002C2AB2" w:rsidRDefault="00011235" w:rsidP="00011235">
            <w:pPr>
              <w:rPr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51CA7" w14:textId="326BE840" w:rsidR="00011235" w:rsidRPr="00422FD3" w:rsidRDefault="00011235" w:rsidP="00011235">
            <w:pPr>
              <w:rPr>
                <w:color w:val="000000"/>
                <w:sz w:val="16"/>
                <w:szCs w:val="16"/>
              </w:rPr>
            </w:pPr>
            <w:r w:rsidRPr="00011235">
              <w:rPr>
                <w:color w:val="000000"/>
                <w:sz w:val="16"/>
                <w:szCs w:val="16"/>
              </w:rPr>
              <w:t>Contratos de Arrendamientos de superficies, Contratos de Compensación y Compra de Terreno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8D73B" w14:textId="049C89A3" w:rsidR="00011235" w:rsidRDefault="00011235" w:rsidP="00011235">
            <w:pPr>
              <w:jc w:val="center"/>
              <w:rPr>
                <w:sz w:val="16"/>
                <w:szCs w:val="16"/>
              </w:rPr>
            </w:pPr>
            <w:r w:rsidRPr="0060776D">
              <w:rPr>
                <w:sz w:val="16"/>
                <w:szCs w:val="16"/>
              </w:rPr>
              <w:t>25 Unidades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5E4D9" w14:textId="2A92D1C2" w:rsidR="00011235" w:rsidRDefault="00011235" w:rsidP="0001123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93787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011235" w14:paraId="3F868E2A" w14:textId="77777777" w:rsidTr="00D63861">
        <w:trPr>
          <w:trHeight w:val="347"/>
        </w:trPr>
        <w:tc>
          <w:tcPr>
            <w:tcW w:w="2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A439D" w14:textId="77777777" w:rsidR="00011235" w:rsidRPr="002C2AB2" w:rsidRDefault="00011235" w:rsidP="00011235">
            <w:pPr>
              <w:rPr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C7D6" w14:textId="70B9A7EE" w:rsidR="00011235" w:rsidRPr="00422FD3" w:rsidRDefault="00011235" w:rsidP="00011235">
            <w:pPr>
              <w:rPr>
                <w:color w:val="000000"/>
                <w:sz w:val="16"/>
                <w:szCs w:val="16"/>
              </w:rPr>
            </w:pPr>
            <w:r w:rsidRPr="00011235">
              <w:rPr>
                <w:color w:val="000000"/>
                <w:sz w:val="16"/>
                <w:szCs w:val="16"/>
              </w:rPr>
              <w:t xml:space="preserve">Contratos Prestación de Servicios para Publicidad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2280" w14:textId="0458E3F9" w:rsidR="00011235" w:rsidRDefault="00011235" w:rsidP="00011235">
            <w:pPr>
              <w:jc w:val="center"/>
              <w:rPr>
                <w:sz w:val="16"/>
                <w:szCs w:val="16"/>
              </w:rPr>
            </w:pPr>
            <w:r w:rsidRPr="0060776D">
              <w:rPr>
                <w:sz w:val="16"/>
                <w:szCs w:val="16"/>
              </w:rPr>
              <w:t>25 Unidades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B6675" w14:textId="5D85CB74" w:rsidR="00011235" w:rsidRDefault="00011235" w:rsidP="0001123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93787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011235" w14:paraId="4A070967" w14:textId="77777777" w:rsidTr="00D63861">
        <w:trPr>
          <w:trHeight w:val="347"/>
        </w:trPr>
        <w:tc>
          <w:tcPr>
            <w:tcW w:w="2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087E" w14:textId="77777777" w:rsidR="00011235" w:rsidRPr="002C2AB2" w:rsidRDefault="00011235" w:rsidP="00011235">
            <w:pPr>
              <w:rPr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FCABA" w14:textId="1D6C36A5" w:rsidR="00011235" w:rsidRPr="00422FD3" w:rsidRDefault="00011235" w:rsidP="00011235">
            <w:pPr>
              <w:rPr>
                <w:color w:val="000000"/>
                <w:sz w:val="16"/>
                <w:szCs w:val="16"/>
              </w:rPr>
            </w:pPr>
            <w:r w:rsidRPr="00011235">
              <w:rPr>
                <w:color w:val="000000"/>
                <w:sz w:val="16"/>
                <w:szCs w:val="16"/>
              </w:rPr>
              <w:t>Opinión Jurídica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0C46" w14:textId="612E6BF2" w:rsidR="00011235" w:rsidRDefault="00011235" w:rsidP="00011235">
            <w:pPr>
              <w:jc w:val="center"/>
              <w:rPr>
                <w:sz w:val="16"/>
                <w:szCs w:val="16"/>
              </w:rPr>
            </w:pPr>
            <w:r w:rsidRPr="0060776D">
              <w:rPr>
                <w:sz w:val="16"/>
                <w:szCs w:val="16"/>
              </w:rPr>
              <w:t>25 Unidades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0B6F2" w14:textId="70DB0205" w:rsidR="00011235" w:rsidRDefault="00011235" w:rsidP="0001123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93787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</w:tbl>
    <w:p w14:paraId="7B57A90F" w14:textId="51B940E5" w:rsidR="009924A0" w:rsidRDefault="009924A0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</w:rPr>
      </w:pPr>
    </w:p>
    <w:p w14:paraId="4AFB7226" w14:textId="2B56F74B" w:rsidR="00B21A17" w:rsidRDefault="00B21A17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</w:rPr>
      </w:pPr>
    </w:p>
    <w:p w14:paraId="4259C9C5" w14:textId="77777777" w:rsidR="00B21A17" w:rsidRPr="009924A0" w:rsidRDefault="00B21A17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</w:rPr>
      </w:pPr>
    </w:p>
    <w:p w14:paraId="5888B916" w14:textId="77777777" w:rsidR="009924A0" w:rsidRDefault="009924A0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  <w:lang w:val="es-DO"/>
        </w:rPr>
      </w:pPr>
    </w:p>
    <w:p w14:paraId="27E39471" w14:textId="77777777" w:rsidR="00B21A17" w:rsidRDefault="00B21A17" w:rsidP="00B21A17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  <w:r w:rsidRPr="00EC69B7">
        <w:rPr>
          <w:b w:val="0"/>
          <w:iCs w:val="0"/>
          <w:lang w:val="es-DO"/>
        </w:rPr>
        <w:t>Avance general</w:t>
      </w:r>
      <w:r w:rsidRPr="00235A56">
        <w:rPr>
          <w:b w:val="0"/>
          <w:iCs w:val="0"/>
          <w:lang w:val="es-DO"/>
        </w:rPr>
        <w:t xml:space="preserve">: </w:t>
      </w:r>
      <w:r w:rsidRPr="00422FD3">
        <w:rPr>
          <w:bCs w:val="0"/>
          <w:iCs w:val="0"/>
          <w:shd w:val="clear" w:color="auto" w:fill="00B050"/>
          <w:lang w:val="es-DO"/>
        </w:rPr>
        <w:t>100%</w:t>
      </w:r>
    </w:p>
    <w:p w14:paraId="2E19AB77" w14:textId="77777777" w:rsidR="00D63861" w:rsidRDefault="00D63861" w:rsidP="00D63861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</w:p>
    <w:p w14:paraId="29D3CFA5" w14:textId="77777777" w:rsidR="00D63861" w:rsidRDefault="00D63861" w:rsidP="00D63861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8B1FF3">
        <w:rPr>
          <w:iCs w:val="0"/>
          <w:lang w:val="es-DO"/>
        </w:rPr>
        <w:t>Departamento de Estadísticas</w:t>
      </w:r>
    </w:p>
    <w:tbl>
      <w:tblPr>
        <w:tblpPr w:leftFromText="141" w:rightFromText="141" w:vertAnchor="text" w:tblpXSpec="center" w:tblpY="1"/>
        <w:tblOverlap w:val="never"/>
        <w:tblW w:w="73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4"/>
        <w:gridCol w:w="2229"/>
        <w:gridCol w:w="1139"/>
        <w:gridCol w:w="1143"/>
      </w:tblGrid>
      <w:tr w:rsidR="00D63861" w14:paraId="346670B4" w14:textId="77777777" w:rsidTr="00D63861">
        <w:trPr>
          <w:trHeight w:val="57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DD1B77F" w14:textId="77777777" w:rsidR="00D63861" w:rsidRPr="00F226DD" w:rsidRDefault="00D63861" w:rsidP="00D63861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Objetivo Específico del PEI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17952B6" w14:textId="77777777" w:rsidR="00D63861" w:rsidRPr="00F226DD" w:rsidRDefault="00D63861" w:rsidP="00D63861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 xml:space="preserve">Producto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666E636" w14:textId="4DE4F212" w:rsidR="00D63861" w:rsidRPr="00F226DD" w:rsidRDefault="00D63861" w:rsidP="00D63861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Meta </w:t>
            </w:r>
            <w:r w:rsidR="00B0031F">
              <w:rPr>
                <w:b/>
                <w:bCs/>
                <w:color w:val="FFFFFF"/>
                <w:sz w:val="16"/>
                <w:szCs w:val="16"/>
              </w:rPr>
              <w:t>3</w:t>
            </w:r>
            <w:r>
              <w:rPr>
                <w:b/>
                <w:bCs/>
                <w:color w:val="FFFFFF"/>
                <w:sz w:val="16"/>
                <w:szCs w:val="16"/>
              </w:rPr>
              <w:t>er Trimestre 2022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049A7425" w14:textId="77777777" w:rsidR="00D63861" w:rsidRPr="00F226DD" w:rsidRDefault="00D63861" w:rsidP="00D63861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D63861" w14:paraId="0104335A" w14:textId="77777777" w:rsidTr="00D63861">
        <w:trPr>
          <w:trHeight w:val="402"/>
        </w:trPr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8B3F" w14:textId="77777777" w:rsidR="00D63861" w:rsidRPr="008E766A" w:rsidRDefault="00D63861" w:rsidP="008E766A">
            <w:pPr>
              <w:rPr>
                <w:color w:val="000000"/>
                <w:sz w:val="16"/>
                <w:szCs w:val="16"/>
              </w:rPr>
            </w:pPr>
            <w:r w:rsidRPr="008E766A">
              <w:rPr>
                <w:color w:val="000000"/>
                <w:sz w:val="16"/>
                <w:szCs w:val="16"/>
              </w:rPr>
              <w:t>OE 2: Disminuir los niveles de consumo de agua potable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0D245" w14:textId="77777777" w:rsidR="00D63861" w:rsidRPr="007A5D45" w:rsidRDefault="00D63861" w:rsidP="008E766A">
            <w:pPr>
              <w:rPr>
                <w:color w:val="000000"/>
                <w:sz w:val="16"/>
                <w:szCs w:val="16"/>
              </w:rPr>
            </w:pPr>
            <w:r w:rsidRPr="008E766A">
              <w:rPr>
                <w:color w:val="000000"/>
                <w:sz w:val="16"/>
                <w:szCs w:val="16"/>
              </w:rPr>
              <w:t xml:space="preserve">4.6.2.56.1 Recolección, Análisis y Remisión de las  Estadísticas Institucionales al Departamento de Acceso a la información para su publicación en el portal de transparencia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F6780" w14:textId="77777777" w:rsidR="00D63861" w:rsidRDefault="00D63861" w:rsidP="00D638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Unidades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26973" w14:textId="77777777" w:rsidR="00D63861" w:rsidRDefault="00D63861" w:rsidP="00D6386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D63861" w14:paraId="0F30D582" w14:textId="77777777" w:rsidTr="00D63861">
        <w:trPr>
          <w:trHeight w:val="402"/>
        </w:trPr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BD9E" w14:textId="77777777" w:rsidR="00D63861" w:rsidRPr="008E766A" w:rsidRDefault="00D63861" w:rsidP="00D6386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11989" w14:textId="77777777" w:rsidR="00D63861" w:rsidRPr="007A5D45" w:rsidRDefault="00D63861" w:rsidP="00D63861">
            <w:pPr>
              <w:rPr>
                <w:color w:val="000000"/>
                <w:sz w:val="16"/>
                <w:szCs w:val="16"/>
              </w:rPr>
            </w:pPr>
            <w:r w:rsidRPr="008E766A">
              <w:rPr>
                <w:color w:val="000000"/>
                <w:sz w:val="16"/>
                <w:szCs w:val="16"/>
              </w:rPr>
              <w:t xml:space="preserve">4.6.2.56.2 Informe mensual de Producción de Agua Potable para ser remitido hacia el Banco central de la República.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D7885" w14:textId="77777777" w:rsidR="00D63861" w:rsidRDefault="00D63861" w:rsidP="00D638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60776D">
              <w:rPr>
                <w:sz w:val="16"/>
                <w:szCs w:val="16"/>
              </w:rPr>
              <w:t xml:space="preserve"> Unidades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55D16" w14:textId="77777777" w:rsidR="00D63861" w:rsidRDefault="00D63861" w:rsidP="00D6386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93787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D63861" w14:paraId="2FCF25D2" w14:textId="77777777" w:rsidTr="00D63861">
        <w:trPr>
          <w:trHeight w:val="402"/>
        </w:trPr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9EC3" w14:textId="77777777" w:rsidR="00D63861" w:rsidRPr="008E766A" w:rsidRDefault="00D63861" w:rsidP="00D6386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68412" w14:textId="77777777" w:rsidR="00D63861" w:rsidRPr="007A5D45" w:rsidRDefault="00D63861" w:rsidP="00D63861">
            <w:pPr>
              <w:rPr>
                <w:color w:val="000000"/>
                <w:sz w:val="16"/>
                <w:szCs w:val="16"/>
              </w:rPr>
            </w:pPr>
            <w:r w:rsidRPr="008E766A">
              <w:rPr>
                <w:color w:val="000000"/>
                <w:sz w:val="16"/>
                <w:szCs w:val="16"/>
              </w:rPr>
              <w:t xml:space="preserve">4.6.2.56.3 Informe mensual de estadística de producción de Agua potable  para Metas Presidenciales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56939" w14:textId="77777777" w:rsidR="00D63861" w:rsidRDefault="00D63861" w:rsidP="00D638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60776D">
              <w:rPr>
                <w:sz w:val="16"/>
                <w:szCs w:val="16"/>
              </w:rPr>
              <w:t xml:space="preserve"> Unidades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2A2DF" w14:textId="77777777" w:rsidR="00D63861" w:rsidRDefault="00D63861" w:rsidP="00D6386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93787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</w:tbl>
    <w:p w14:paraId="3FC75742" w14:textId="77777777" w:rsidR="00D63861" w:rsidRPr="00D63861" w:rsidRDefault="00D63861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</w:rPr>
      </w:pPr>
    </w:p>
    <w:p w14:paraId="1D8DB316" w14:textId="77777777" w:rsidR="00B21A17" w:rsidRDefault="00B21A17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  <w:lang w:val="es-DO"/>
        </w:rPr>
      </w:pPr>
    </w:p>
    <w:p w14:paraId="0C2715F8" w14:textId="77777777" w:rsidR="00D63861" w:rsidRDefault="00D63861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</w:p>
    <w:p w14:paraId="53D0E15F" w14:textId="77777777" w:rsidR="00D63861" w:rsidRDefault="00D63861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</w:p>
    <w:p w14:paraId="0CC9C9A2" w14:textId="77777777" w:rsidR="00D63861" w:rsidRDefault="00D63861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</w:p>
    <w:p w14:paraId="5337E7EE" w14:textId="77777777" w:rsidR="00D63861" w:rsidRDefault="00D63861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</w:p>
    <w:p w14:paraId="3763414B" w14:textId="77777777" w:rsidR="00D63861" w:rsidRDefault="00D63861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</w:p>
    <w:p w14:paraId="31E9ADA5" w14:textId="77777777" w:rsidR="00D63861" w:rsidRDefault="00D63861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</w:p>
    <w:p w14:paraId="3096E55B" w14:textId="77777777" w:rsidR="00D63861" w:rsidRDefault="00D63861" w:rsidP="00D63861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  <w:r w:rsidRPr="00EC69B7">
        <w:rPr>
          <w:b w:val="0"/>
          <w:iCs w:val="0"/>
          <w:lang w:val="es-DO"/>
        </w:rPr>
        <w:t>Avance general</w:t>
      </w:r>
      <w:r w:rsidRPr="00235A56">
        <w:rPr>
          <w:b w:val="0"/>
          <w:iCs w:val="0"/>
          <w:lang w:val="es-DO"/>
        </w:rPr>
        <w:t xml:space="preserve">: </w:t>
      </w:r>
      <w:r w:rsidRPr="00422FD3">
        <w:rPr>
          <w:bCs w:val="0"/>
          <w:iCs w:val="0"/>
          <w:shd w:val="clear" w:color="auto" w:fill="00B050"/>
          <w:lang w:val="es-DO"/>
        </w:rPr>
        <w:t>100%</w:t>
      </w:r>
    </w:p>
    <w:p w14:paraId="71B6E60D" w14:textId="433F8E64" w:rsidR="00D63861" w:rsidRDefault="00D63861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</w:p>
    <w:p w14:paraId="78465B01" w14:textId="3E1E3CE9" w:rsidR="008E766A" w:rsidRDefault="008E766A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</w:p>
    <w:p w14:paraId="291380C0" w14:textId="6C3F11E0" w:rsidR="008E766A" w:rsidRDefault="008E766A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</w:p>
    <w:p w14:paraId="4A9DAD32" w14:textId="1E0A2385" w:rsidR="008E766A" w:rsidRDefault="008E766A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</w:p>
    <w:p w14:paraId="06015C51" w14:textId="7D3F4F56" w:rsidR="008E766A" w:rsidRDefault="008E766A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</w:p>
    <w:p w14:paraId="00D39420" w14:textId="77777777" w:rsidR="008E766A" w:rsidRDefault="008E766A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</w:p>
    <w:p w14:paraId="1B7A7AD3" w14:textId="5D58692C" w:rsidR="001F7EE4" w:rsidRPr="001F7EE4" w:rsidRDefault="001F7EE4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  <w:r w:rsidRPr="001F7EE4">
        <w:rPr>
          <w:b w:val="0"/>
          <w:iCs w:val="0"/>
          <w:lang w:val="es-DO"/>
        </w:rPr>
        <w:lastRenderedPageBreak/>
        <w:t xml:space="preserve">A continuación, se muestran las áreas que no </w:t>
      </w:r>
      <w:r>
        <w:rPr>
          <w:b w:val="0"/>
          <w:iCs w:val="0"/>
          <w:lang w:val="es-DO"/>
        </w:rPr>
        <w:t>presentaron los avances de sus POA:</w:t>
      </w:r>
    </w:p>
    <w:p w14:paraId="23349FBC" w14:textId="34E0A745" w:rsidR="001F7EE4" w:rsidRDefault="001F7EE4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  <w:lang w:val="es-DO"/>
        </w:rPr>
      </w:pPr>
    </w:p>
    <w:p w14:paraId="0D2F6B6A" w14:textId="77777777" w:rsidR="009E1D95" w:rsidRPr="00BB2CA7" w:rsidRDefault="009E1D95" w:rsidP="00D63861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BB2CA7">
        <w:rPr>
          <w:iCs w:val="0"/>
          <w:lang w:val="es-DO"/>
        </w:rPr>
        <w:t>Dirección de Desarrollo Provincial</w:t>
      </w:r>
    </w:p>
    <w:tbl>
      <w:tblPr>
        <w:tblW w:w="72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2268"/>
        <w:gridCol w:w="1114"/>
        <w:gridCol w:w="1013"/>
      </w:tblGrid>
      <w:tr w:rsidR="009E1D95" w:rsidRPr="00636B1C" w14:paraId="39937272" w14:textId="77777777" w:rsidTr="007A1B6E">
        <w:trPr>
          <w:trHeight w:val="300"/>
          <w:jc w:val="center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F3884A4" w14:textId="77777777" w:rsidR="009E1D95" w:rsidRPr="00BB2CA7" w:rsidRDefault="009E1D95" w:rsidP="007A1B6E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BB2CA7">
              <w:rPr>
                <w:b/>
                <w:bCs/>
                <w:color w:val="FFFFFF" w:themeColor="background1"/>
                <w:sz w:val="16"/>
                <w:szCs w:val="16"/>
              </w:rPr>
              <w:t>Objetivo Específico del PEI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6457E30" w14:textId="77777777" w:rsidR="009E1D95" w:rsidRPr="00BB2CA7" w:rsidRDefault="009E1D95" w:rsidP="007A1B6E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BB2CA7">
              <w:rPr>
                <w:b/>
                <w:bCs/>
                <w:color w:val="FFFFFF" w:themeColor="background1"/>
                <w:sz w:val="16"/>
                <w:szCs w:val="16"/>
              </w:rPr>
              <w:t xml:space="preserve">Producto 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306E5F6" w14:textId="7BDB5A12" w:rsidR="009E1D95" w:rsidRPr="00BB2CA7" w:rsidRDefault="009E1D95" w:rsidP="007A1B6E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Meta </w:t>
            </w:r>
            <w:r w:rsidR="00B0031F">
              <w:rPr>
                <w:b/>
                <w:bCs/>
                <w:color w:val="FFFFFF"/>
                <w:sz w:val="16"/>
                <w:szCs w:val="16"/>
              </w:rPr>
              <w:t>3</w:t>
            </w:r>
            <w:r>
              <w:rPr>
                <w:b/>
                <w:bCs/>
                <w:color w:val="FFFFFF"/>
                <w:sz w:val="16"/>
                <w:szCs w:val="16"/>
              </w:rPr>
              <w:t>er Trimestre 2022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0AB0BEC6" w14:textId="77777777" w:rsidR="009E1D95" w:rsidRPr="00BB2CA7" w:rsidRDefault="009E1D95" w:rsidP="007A1B6E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BB2CA7">
              <w:rPr>
                <w:b/>
                <w:bCs/>
                <w:color w:val="FFFFFF" w:themeColor="background1"/>
                <w:sz w:val="16"/>
                <w:szCs w:val="16"/>
              </w:rPr>
              <w:t>Avance del Producto</w:t>
            </w:r>
          </w:p>
        </w:tc>
      </w:tr>
      <w:tr w:rsidR="009E1D95" w:rsidRPr="00636B1C" w14:paraId="737ABB78" w14:textId="77777777" w:rsidTr="007A1B6E">
        <w:trPr>
          <w:trHeight w:val="276"/>
          <w:jc w:val="center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41F3" w14:textId="77777777" w:rsidR="009E1D95" w:rsidRPr="00636B1C" w:rsidRDefault="009E1D95" w:rsidP="007A1B6E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EC82" w14:textId="77777777" w:rsidR="009E1D95" w:rsidRPr="00636B1C" w:rsidRDefault="009E1D95" w:rsidP="007A1B6E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F9E9" w14:textId="77777777" w:rsidR="009E1D95" w:rsidRPr="00636B1C" w:rsidRDefault="009E1D95" w:rsidP="007A1B6E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52D0" w14:textId="77777777" w:rsidR="009E1D95" w:rsidRPr="00636B1C" w:rsidRDefault="009E1D95" w:rsidP="007A1B6E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9E1D95" w:rsidRPr="00636B1C" w14:paraId="580F68D4" w14:textId="77777777" w:rsidTr="00C05315">
        <w:trPr>
          <w:trHeight w:val="314"/>
          <w:jc w:val="center"/>
        </w:trPr>
        <w:tc>
          <w:tcPr>
            <w:tcW w:w="7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6D67E" w14:textId="77777777" w:rsidR="009E1D95" w:rsidRPr="003D5FA3" w:rsidRDefault="009E1D95" w:rsidP="007A1B6E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0956E8">
              <w:rPr>
                <w:b/>
                <w:bCs/>
                <w:sz w:val="16"/>
                <w:szCs w:val="16"/>
              </w:rPr>
              <w:t>No actualiz</w:t>
            </w:r>
            <w:r>
              <w:rPr>
                <w:b/>
                <w:bCs/>
                <w:sz w:val="16"/>
                <w:szCs w:val="16"/>
              </w:rPr>
              <w:t xml:space="preserve">ó </w:t>
            </w:r>
            <w:r w:rsidRPr="000956E8">
              <w:rPr>
                <w:b/>
                <w:bCs/>
                <w:sz w:val="16"/>
                <w:szCs w:val="16"/>
              </w:rPr>
              <w:t>los avances del trimestre</w:t>
            </w:r>
          </w:p>
        </w:tc>
      </w:tr>
    </w:tbl>
    <w:p w14:paraId="62356AAD" w14:textId="2A59C9CE" w:rsidR="009E1D95" w:rsidRDefault="009E1D95" w:rsidP="009E1D95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22"/>
          <w:shd w:val="clear" w:color="auto" w:fill="00B050"/>
          <w:lang w:val="es-DO"/>
        </w:rPr>
      </w:pPr>
    </w:p>
    <w:p w14:paraId="4C01AF31" w14:textId="77777777" w:rsidR="00D63861" w:rsidRDefault="00D63861" w:rsidP="00D63861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22"/>
          <w:shd w:val="clear" w:color="auto" w:fill="00B050"/>
          <w:lang w:val="es-DO"/>
        </w:rPr>
      </w:pPr>
    </w:p>
    <w:p w14:paraId="77AABC2B" w14:textId="77777777" w:rsidR="00D63861" w:rsidRPr="000956E8" w:rsidRDefault="00D63861" w:rsidP="00D63861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0956E8">
        <w:rPr>
          <w:iCs w:val="0"/>
          <w:lang w:val="es-DO"/>
        </w:rPr>
        <w:t xml:space="preserve">Dirección de Tratamiento del Agua </w:t>
      </w:r>
    </w:p>
    <w:tbl>
      <w:tblPr>
        <w:tblW w:w="72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2268"/>
        <w:gridCol w:w="1114"/>
        <w:gridCol w:w="1013"/>
      </w:tblGrid>
      <w:tr w:rsidR="00D63861" w:rsidRPr="00636B1C" w14:paraId="56C3A27F" w14:textId="77777777" w:rsidTr="00D63861">
        <w:trPr>
          <w:trHeight w:val="300"/>
          <w:jc w:val="center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C01C7DD" w14:textId="77777777" w:rsidR="00D63861" w:rsidRPr="00BB2CA7" w:rsidRDefault="00D63861" w:rsidP="00D63861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BB2CA7">
              <w:rPr>
                <w:b/>
                <w:bCs/>
                <w:color w:val="FFFFFF" w:themeColor="background1"/>
                <w:sz w:val="16"/>
                <w:szCs w:val="16"/>
              </w:rPr>
              <w:t>Objetivo Específico del PEI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B5D4812" w14:textId="77777777" w:rsidR="00D63861" w:rsidRPr="00BB2CA7" w:rsidRDefault="00D63861" w:rsidP="00D63861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BB2CA7">
              <w:rPr>
                <w:b/>
                <w:bCs/>
                <w:color w:val="FFFFFF" w:themeColor="background1"/>
                <w:sz w:val="16"/>
                <w:szCs w:val="16"/>
              </w:rPr>
              <w:t xml:space="preserve">Producto 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4A2ABD6" w14:textId="1AB281AC" w:rsidR="00D63861" w:rsidRPr="00BB2CA7" w:rsidRDefault="00D63861" w:rsidP="00D63861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Meta </w:t>
            </w:r>
            <w:r w:rsidR="00B0031F">
              <w:rPr>
                <w:b/>
                <w:bCs/>
                <w:color w:val="FFFFFF"/>
                <w:sz w:val="16"/>
                <w:szCs w:val="16"/>
              </w:rPr>
              <w:t>3</w:t>
            </w:r>
            <w:r>
              <w:rPr>
                <w:b/>
                <w:bCs/>
                <w:color w:val="FFFFFF"/>
                <w:sz w:val="16"/>
                <w:szCs w:val="16"/>
              </w:rPr>
              <w:t>er Trimestre 2022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4FA70DA7" w14:textId="77777777" w:rsidR="00D63861" w:rsidRPr="00BB2CA7" w:rsidRDefault="00D63861" w:rsidP="00D63861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BB2CA7">
              <w:rPr>
                <w:b/>
                <w:bCs/>
                <w:color w:val="FFFFFF" w:themeColor="background1"/>
                <w:sz w:val="16"/>
                <w:szCs w:val="16"/>
              </w:rPr>
              <w:t>Avance del Producto</w:t>
            </w:r>
          </w:p>
        </w:tc>
      </w:tr>
      <w:tr w:rsidR="00D63861" w:rsidRPr="00636B1C" w14:paraId="1D77E722" w14:textId="77777777" w:rsidTr="00D63861">
        <w:trPr>
          <w:trHeight w:val="276"/>
          <w:jc w:val="center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D262" w14:textId="77777777" w:rsidR="00D63861" w:rsidRPr="00636B1C" w:rsidRDefault="00D63861" w:rsidP="00D6386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B0D3" w14:textId="77777777" w:rsidR="00D63861" w:rsidRPr="00636B1C" w:rsidRDefault="00D63861" w:rsidP="00D6386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637A" w14:textId="77777777" w:rsidR="00D63861" w:rsidRPr="00636B1C" w:rsidRDefault="00D63861" w:rsidP="00D6386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CE41C" w14:textId="77777777" w:rsidR="00D63861" w:rsidRPr="00636B1C" w:rsidRDefault="00D63861" w:rsidP="00D63861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D63861" w:rsidRPr="00636B1C" w14:paraId="1A266A24" w14:textId="77777777" w:rsidTr="00D63861">
        <w:trPr>
          <w:trHeight w:val="260"/>
          <w:jc w:val="center"/>
        </w:trPr>
        <w:tc>
          <w:tcPr>
            <w:tcW w:w="7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CF7B" w14:textId="77777777" w:rsidR="00D63861" w:rsidRPr="003D5FA3" w:rsidRDefault="00D63861" w:rsidP="00D63861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0956E8">
              <w:rPr>
                <w:b/>
                <w:bCs/>
                <w:sz w:val="16"/>
                <w:szCs w:val="16"/>
              </w:rPr>
              <w:t>No actualiz</w:t>
            </w:r>
            <w:r>
              <w:rPr>
                <w:b/>
                <w:bCs/>
                <w:sz w:val="16"/>
                <w:szCs w:val="16"/>
              </w:rPr>
              <w:t xml:space="preserve">ó </w:t>
            </w:r>
            <w:r w:rsidRPr="000956E8">
              <w:rPr>
                <w:b/>
                <w:bCs/>
                <w:sz w:val="16"/>
                <w:szCs w:val="16"/>
              </w:rPr>
              <w:t>los avances del trimestre</w:t>
            </w:r>
          </w:p>
        </w:tc>
      </w:tr>
    </w:tbl>
    <w:p w14:paraId="4EC2B35B" w14:textId="77777777" w:rsidR="00D63861" w:rsidRDefault="00D63861" w:rsidP="00D63861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</w:rPr>
      </w:pPr>
    </w:p>
    <w:p w14:paraId="3882683D" w14:textId="77777777" w:rsidR="00C17646" w:rsidRPr="00C17646" w:rsidRDefault="00C17646" w:rsidP="00364949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16"/>
          <w:szCs w:val="16"/>
        </w:rPr>
      </w:pPr>
    </w:p>
    <w:p w14:paraId="77A04B68" w14:textId="77777777" w:rsidR="00B160D7" w:rsidRPr="006050B4" w:rsidRDefault="00B160D7" w:rsidP="00D63861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6050B4">
        <w:rPr>
          <w:iCs w:val="0"/>
          <w:lang w:val="es-DO"/>
        </w:rPr>
        <w:t>Departamento de Comunicaciones</w:t>
      </w:r>
    </w:p>
    <w:p w14:paraId="5B79DAD4" w14:textId="7D252706" w:rsidR="00B160D7" w:rsidRDefault="00B160D7" w:rsidP="00B160D7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color w:val="FF0000"/>
          <w:sz w:val="18"/>
          <w:szCs w:val="18"/>
        </w:rPr>
      </w:pPr>
    </w:p>
    <w:tbl>
      <w:tblPr>
        <w:tblW w:w="72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2268"/>
        <w:gridCol w:w="1114"/>
        <w:gridCol w:w="1013"/>
      </w:tblGrid>
      <w:tr w:rsidR="006050B4" w:rsidRPr="00636B1C" w14:paraId="39DF23F0" w14:textId="77777777" w:rsidTr="00456B9C">
        <w:trPr>
          <w:trHeight w:val="300"/>
          <w:jc w:val="center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3D58052" w14:textId="77777777" w:rsidR="006050B4" w:rsidRPr="00BB2CA7" w:rsidRDefault="006050B4" w:rsidP="00456B9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BB2CA7">
              <w:rPr>
                <w:b/>
                <w:bCs/>
                <w:color w:val="FFFFFF" w:themeColor="background1"/>
                <w:sz w:val="16"/>
                <w:szCs w:val="16"/>
              </w:rPr>
              <w:t>Objetivo Específico del PEI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0A8A8E0" w14:textId="77777777" w:rsidR="006050B4" w:rsidRPr="00BB2CA7" w:rsidRDefault="006050B4" w:rsidP="00456B9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BB2CA7">
              <w:rPr>
                <w:b/>
                <w:bCs/>
                <w:color w:val="FFFFFF" w:themeColor="background1"/>
                <w:sz w:val="16"/>
                <w:szCs w:val="16"/>
              </w:rPr>
              <w:t xml:space="preserve">Producto 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163601C" w14:textId="2F296EA6" w:rsidR="006050B4" w:rsidRPr="00BB2CA7" w:rsidRDefault="006050B4" w:rsidP="00456B9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Meta </w:t>
            </w:r>
            <w:r w:rsidR="00B0031F">
              <w:rPr>
                <w:b/>
                <w:bCs/>
                <w:color w:val="FFFFFF"/>
                <w:sz w:val="16"/>
                <w:szCs w:val="16"/>
              </w:rPr>
              <w:t>3</w:t>
            </w:r>
            <w:r>
              <w:rPr>
                <w:b/>
                <w:bCs/>
                <w:color w:val="FFFFFF"/>
                <w:sz w:val="16"/>
                <w:szCs w:val="16"/>
              </w:rPr>
              <w:t>er Trimestre 2022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4C6AD7A1" w14:textId="77777777" w:rsidR="006050B4" w:rsidRPr="00BB2CA7" w:rsidRDefault="006050B4" w:rsidP="00456B9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BB2CA7">
              <w:rPr>
                <w:b/>
                <w:bCs/>
                <w:color w:val="FFFFFF" w:themeColor="background1"/>
                <w:sz w:val="16"/>
                <w:szCs w:val="16"/>
              </w:rPr>
              <w:t>Avance del Producto</w:t>
            </w:r>
          </w:p>
        </w:tc>
      </w:tr>
      <w:tr w:rsidR="006050B4" w:rsidRPr="00636B1C" w14:paraId="3D895A87" w14:textId="77777777" w:rsidTr="00456B9C">
        <w:trPr>
          <w:trHeight w:val="276"/>
          <w:jc w:val="center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28FF8" w14:textId="77777777" w:rsidR="006050B4" w:rsidRPr="00636B1C" w:rsidRDefault="006050B4" w:rsidP="00456B9C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F883" w14:textId="77777777" w:rsidR="006050B4" w:rsidRPr="00636B1C" w:rsidRDefault="006050B4" w:rsidP="00456B9C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F5DC8" w14:textId="77777777" w:rsidR="006050B4" w:rsidRPr="00636B1C" w:rsidRDefault="006050B4" w:rsidP="00456B9C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913A" w14:textId="77777777" w:rsidR="006050B4" w:rsidRPr="00636B1C" w:rsidRDefault="006050B4" w:rsidP="00456B9C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6050B4" w:rsidRPr="00636B1C" w14:paraId="3BC2914D" w14:textId="77777777" w:rsidTr="00456B9C">
        <w:trPr>
          <w:trHeight w:val="423"/>
          <w:jc w:val="center"/>
        </w:trPr>
        <w:tc>
          <w:tcPr>
            <w:tcW w:w="7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2BB91" w14:textId="6AE49A10" w:rsidR="006050B4" w:rsidRPr="003D5FA3" w:rsidRDefault="00B0031F" w:rsidP="00456B9C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0956E8">
              <w:rPr>
                <w:b/>
                <w:bCs/>
                <w:sz w:val="16"/>
                <w:szCs w:val="16"/>
              </w:rPr>
              <w:t>No actualiz</w:t>
            </w:r>
            <w:r>
              <w:rPr>
                <w:b/>
                <w:bCs/>
                <w:sz w:val="16"/>
                <w:szCs w:val="16"/>
              </w:rPr>
              <w:t xml:space="preserve">ó </w:t>
            </w:r>
            <w:r w:rsidRPr="000956E8">
              <w:rPr>
                <w:b/>
                <w:bCs/>
                <w:sz w:val="16"/>
                <w:szCs w:val="16"/>
              </w:rPr>
              <w:t>los avances del trimestre</w:t>
            </w:r>
          </w:p>
        </w:tc>
      </w:tr>
    </w:tbl>
    <w:p w14:paraId="1556FC2E" w14:textId="6384DA72" w:rsidR="006050B4" w:rsidRDefault="006050B4" w:rsidP="00B160D7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color w:val="FF0000"/>
          <w:sz w:val="18"/>
          <w:szCs w:val="18"/>
        </w:rPr>
      </w:pPr>
    </w:p>
    <w:p w14:paraId="7ABD29A4" w14:textId="45F37DCD" w:rsidR="006050B4" w:rsidRDefault="006050B4" w:rsidP="00B160D7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color w:val="FF0000"/>
          <w:sz w:val="18"/>
          <w:szCs w:val="18"/>
        </w:rPr>
      </w:pPr>
    </w:p>
    <w:p w14:paraId="5E9227BE" w14:textId="459955E2" w:rsidR="00C17646" w:rsidRDefault="00C17646" w:rsidP="0011019C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</w:rPr>
      </w:pPr>
    </w:p>
    <w:p w14:paraId="2680A60E" w14:textId="77777777" w:rsidR="00323BDD" w:rsidRDefault="00323BDD" w:rsidP="0011019C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</w:rPr>
      </w:pPr>
    </w:p>
    <w:p w14:paraId="3772CA34" w14:textId="6DDD51A5" w:rsidR="0011019C" w:rsidRDefault="0011019C" w:rsidP="0011019C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</w:rPr>
      </w:pPr>
      <w:r>
        <w:rPr>
          <w:iCs w:val="0"/>
        </w:rPr>
        <w:t>Revisado</w:t>
      </w:r>
      <w:r w:rsidR="00F73F3A">
        <w:rPr>
          <w:iCs w:val="0"/>
        </w:rPr>
        <w:t xml:space="preserve"> por:</w:t>
      </w:r>
    </w:p>
    <w:p w14:paraId="49C40382" w14:textId="77777777" w:rsidR="00FC7F6B" w:rsidRPr="0011019C" w:rsidRDefault="00FC7F6B" w:rsidP="00CA163E">
      <w:pPr>
        <w:pStyle w:val="Sangra3detindependiente"/>
        <w:tabs>
          <w:tab w:val="clear" w:pos="3402"/>
          <w:tab w:val="clear" w:pos="3969"/>
        </w:tabs>
        <w:ind w:hanging="2551"/>
        <w:jc w:val="both"/>
        <w:rPr>
          <w:iCs w:val="0"/>
        </w:rPr>
      </w:pPr>
      <w:r w:rsidRPr="00676DBB">
        <w:rPr>
          <w:iCs w:val="0"/>
          <w:color w:val="000000"/>
        </w:rPr>
        <w:t>Lic. Freddy Feliciano</w:t>
      </w:r>
    </w:p>
    <w:p w14:paraId="7FC76B2A" w14:textId="77777777" w:rsidR="00FC7F6B" w:rsidRDefault="0011019C" w:rsidP="00CA163E">
      <w:pPr>
        <w:pStyle w:val="Sangra3detindependiente"/>
        <w:tabs>
          <w:tab w:val="clear" w:pos="3402"/>
          <w:tab w:val="clear" w:pos="3969"/>
          <w:tab w:val="left" w:pos="1418"/>
        </w:tabs>
        <w:ind w:left="0" w:firstLine="0"/>
        <w:jc w:val="both"/>
        <w:rPr>
          <w:b w:val="0"/>
          <w:iCs w:val="0"/>
          <w:color w:val="000000"/>
        </w:rPr>
      </w:pPr>
      <w:r>
        <w:rPr>
          <w:b w:val="0"/>
          <w:iCs w:val="0"/>
          <w:color w:val="000000"/>
        </w:rPr>
        <w:tab/>
      </w:r>
      <w:proofErr w:type="spellStart"/>
      <w:r w:rsidR="00FC7F6B" w:rsidRPr="00F81C4F">
        <w:rPr>
          <w:b w:val="0"/>
          <w:iCs w:val="0"/>
          <w:color w:val="000000"/>
        </w:rPr>
        <w:t>Enc</w:t>
      </w:r>
      <w:proofErr w:type="spellEnd"/>
      <w:r w:rsidR="00FC7F6B" w:rsidRPr="00F81C4F">
        <w:rPr>
          <w:b w:val="0"/>
          <w:iCs w:val="0"/>
          <w:color w:val="000000"/>
        </w:rPr>
        <w:t xml:space="preserve">. Dpto. Formulación, Monitoreo y </w:t>
      </w:r>
      <w:r w:rsidR="00FC7F6B">
        <w:rPr>
          <w:b w:val="0"/>
          <w:iCs w:val="0"/>
          <w:color w:val="000000"/>
        </w:rPr>
        <w:t xml:space="preserve">        </w:t>
      </w:r>
    </w:p>
    <w:p w14:paraId="20671B67" w14:textId="77777777" w:rsidR="00FC7F6B" w:rsidRDefault="0011019C" w:rsidP="00CA163E">
      <w:pPr>
        <w:pStyle w:val="Sangra3detindependiente"/>
        <w:tabs>
          <w:tab w:val="clear" w:pos="3402"/>
          <w:tab w:val="clear" w:pos="3969"/>
          <w:tab w:val="left" w:pos="1418"/>
        </w:tabs>
        <w:ind w:left="0" w:firstLine="0"/>
        <w:jc w:val="both"/>
        <w:rPr>
          <w:b w:val="0"/>
          <w:iCs w:val="0"/>
        </w:rPr>
      </w:pPr>
      <w:r>
        <w:rPr>
          <w:b w:val="0"/>
          <w:iCs w:val="0"/>
          <w:color w:val="000000"/>
        </w:rPr>
        <w:tab/>
      </w:r>
      <w:r w:rsidR="00FC7F6B" w:rsidRPr="00F81C4F">
        <w:rPr>
          <w:b w:val="0"/>
          <w:iCs w:val="0"/>
          <w:color w:val="000000"/>
        </w:rPr>
        <w:t>Evaluación</w:t>
      </w:r>
      <w:r w:rsidR="00FC7F6B">
        <w:rPr>
          <w:b w:val="0"/>
          <w:iCs w:val="0"/>
          <w:color w:val="000000"/>
        </w:rPr>
        <w:t xml:space="preserve"> </w:t>
      </w:r>
      <w:r w:rsidR="00FC7F6B" w:rsidRPr="00F81C4F">
        <w:rPr>
          <w:b w:val="0"/>
          <w:iCs w:val="0"/>
        </w:rPr>
        <w:t xml:space="preserve">de Planes, Programas y </w:t>
      </w:r>
    </w:p>
    <w:p w14:paraId="2E92FCAF" w14:textId="77777777" w:rsidR="00FC7F6B" w:rsidRPr="00676DBB" w:rsidRDefault="0011019C" w:rsidP="00CA163E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  <w:color w:val="000000"/>
        </w:rPr>
      </w:pPr>
      <w:r>
        <w:rPr>
          <w:b w:val="0"/>
          <w:iCs w:val="0"/>
        </w:rPr>
        <w:tab/>
      </w:r>
      <w:r>
        <w:rPr>
          <w:b w:val="0"/>
          <w:iCs w:val="0"/>
        </w:rPr>
        <w:tab/>
        <w:t>P</w:t>
      </w:r>
      <w:r w:rsidR="00FC7F6B" w:rsidRPr="00F81C4F">
        <w:rPr>
          <w:b w:val="0"/>
          <w:iCs w:val="0"/>
        </w:rPr>
        <w:t>royectos.</w:t>
      </w:r>
    </w:p>
    <w:p w14:paraId="34A7F1F7" w14:textId="77777777" w:rsidR="00323BDD" w:rsidRDefault="00FC7F6B" w:rsidP="00FC7F6B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  <w:color w:val="000000"/>
        </w:rPr>
      </w:pPr>
      <w:r>
        <w:rPr>
          <w:b w:val="0"/>
          <w:iCs w:val="0"/>
          <w:color w:val="000000"/>
        </w:rPr>
        <w:t xml:space="preserve">       </w:t>
      </w:r>
    </w:p>
    <w:p w14:paraId="57F49D3D" w14:textId="306F3098" w:rsidR="00FC7F6B" w:rsidRDefault="00FC7F6B" w:rsidP="00FC7F6B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  <w:color w:val="000000"/>
        </w:rPr>
      </w:pPr>
      <w:r>
        <w:rPr>
          <w:b w:val="0"/>
          <w:iCs w:val="0"/>
          <w:color w:val="000000"/>
        </w:rPr>
        <w:t xml:space="preserve">   </w:t>
      </w:r>
    </w:p>
    <w:p w14:paraId="437A9021" w14:textId="77777777" w:rsidR="008F5124" w:rsidRDefault="008F5124" w:rsidP="00FC7F6B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  <w:color w:val="000000"/>
        </w:rPr>
      </w:pPr>
    </w:p>
    <w:p w14:paraId="4E248F5E" w14:textId="77777777" w:rsidR="00CE3357" w:rsidRDefault="00FC7F6B" w:rsidP="00CE3357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</w:rPr>
      </w:pPr>
      <w:r w:rsidRPr="0011019C">
        <w:rPr>
          <w:iCs w:val="0"/>
        </w:rPr>
        <w:t>Elaborado por:</w:t>
      </w:r>
    </w:p>
    <w:p w14:paraId="2D35B48A" w14:textId="6A40AC72" w:rsidR="00FC7F6B" w:rsidRPr="0011019C" w:rsidRDefault="00FC7F6B" w:rsidP="00CA163E">
      <w:pPr>
        <w:pStyle w:val="Sangra3detindependiente"/>
        <w:tabs>
          <w:tab w:val="clear" w:pos="3402"/>
          <w:tab w:val="clear" w:pos="3969"/>
        </w:tabs>
        <w:ind w:hanging="2551"/>
        <w:jc w:val="both"/>
        <w:rPr>
          <w:iCs w:val="0"/>
          <w:color w:val="000000"/>
        </w:rPr>
      </w:pPr>
      <w:r w:rsidRPr="0011019C">
        <w:rPr>
          <w:iCs w:val="0"/>
          <w:color w:val="000000"/>
        </w:rPr>
        <w:t>Ing. Elsa Santana</w:t>
      </w:r>
    </w:p>
    <w:p w14:paraId="005BE4DC" w14:textId="77777777" w:rsidR="0011019C" w:rsidRDefault="00FC7F6B" w:rsidP="00CA163E">
      <w:pPr>
        <w:ind w:left="709" w:firstLine="709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Analista de Monitoreo y Evaluación de </w:t>
      </w:r>
    </w:p>
    <w:p w14:paraId="60676D6A" w14:textId="77777777" w:rsidR="00FC7F6B" w:rsidRPr="003A5CBE" w:rsidRDefault="00FC7F6B" w:rsidP="00CA163E">
      <w:pPr>
        <w:ind w:left="709" w:firstLine="709"/>
        <w:rPr>
          <w:iCs/>
        </w:rPr>
      </w:pPr>
      <w:r>
        <w:rPr>
          <w:i/>
          <w:color w:val="000000"/>
          <w:sz w:val="22"/>
          <w:szCs w:val="22"/>
        </w:rPr>
        <w:t>P</w:t>
      </w:r>
      <w:r w:rsidR="0011019C">
        <w:rPr>
          <w:i/>
          <w:color w:val="000000"/>
          <w:sz w:val="22"/>
          <w:szCs w:val="22"/>
        </w:rPr>
        <w:t xml:space="preserve">lanes, </w:t>
      </w:r>
      <w:r>
        <w:rPr>
          <w:i/>
          <w:color w:val="000000"/>
          <w:sz w:val="22"/>
          <w:szCs w:val="22"/>
        </w:rPr>
        <w:t>P</w:t>
      </w:r>
      <w:r w:rsidR="0011019C">
        <w:rPr>
          <w:i/>
          <w:color w:val="000000"/>
          <w:sz w:val="22"/>
          <w:szCs w:val="22"/>
        </w:rPr>
        <w:t xml:space="preserve">rogramas y </w:t>
      </w:r>
      <w:r>
        <w:rPr>
          <w:i/>
          <w:color w:val="000000"/>
          <w:sz w:val="22"/>
          <w:szCs w:val="22"/>
        </w:rPr>
        <w:t>P</w:t>
      </w:r>
      <w:r w:rsidR="0011019C">
        <w:rPr>
          <w:i/>
          <w:color w:val="000000"/>
          <w:sz w:val="22"/>
          <w:szCs w:val="22"/>
        </w:rPr>
        <w:t>royectos</w:t>
      </w:r>
    </w:p>
    <w:sectPr w:rsidR="00FC7F6B" w:rsidRPr="003A5CBE" w:rsidSect="00EE466A">
      <w:footerReference w:type="default" r:id="rId9"/>
      <w:pgSz w:w="12240" w:h="15840" w:code="1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F02A3" w14:textId="77777777" w:rsidR="00D63861" w:rsidRDefault="00D63861" w:rsidP="00EB5343">
      <w:r>
        <w:separator/>
      </w:r>
    </w:p>
  </w:endnote>
  <w:endnote w:type="continuationSeparator" w:id="0">
    <w:p w14:paraId="18F4D8C6" w14:textId="77777777" w:rsidR="00D63861" w:rsidRDefault="00D63861" w:rsidP="00EB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1832973"/>
      <w:docPartObj>
        <w:docPartGallery w:val="Page Numbers (Bottom of Page)"/>
        <w:docPartUnique/>
      </w:docPartObj>
    </w:sdtPr>
    <w:sdtEndPr/>
    <w:sdtContent>
      <w:p w14:paraId="4B587406" w14:textId="2E8AF0AA" w:rsidR="00D63861" w:rsidRDefault="00D6386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CA0">
          <w:rPr>
            <w:noProof/>
          </w:rPr>
          <w:t>12</w:t>
        </w:r>
        <w:r>
          <w:fldChar w:fldCharType="end"/>
        </w:r>
      </w:p>
    </w:sdtContent>
  </w:sdt>
  <w:p w14:paraId="1B67F448" w14:textId="77777777" w:rsidR="00D63861" w:rsidRDefault="00D638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91F2C" w14:textId="77777777" w:rsidR="00D63861" w:rsidRDefault="00D63861" w:rsidP="00EB5343">
      <w:r>
        <w:separator/>
      </w:r>
    </w:p>
  </w:footnote>
  <w:footnote w:type="continuationSeparator" w:id="0">
    <w:p w14:paraId="23B3A5B6" w14:textId="77777777" w:rsidR="00D63861" w:rsidRDefault="00D63861" w:rsidP="00EB5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05E"/>
    <w:multiLevelType w:val="hybridMultilevel"/>
    <w:tmpl w:val="FB0C8474"/>
    <w:lvl w:ilvl="0" w:tplc="C7C4688A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6204"/>
    <w:multiLevelType w:val="hybridMultilevel"/>
    <w:tmpl w:val="EF260866"/>
    <w:lvl w:ilvl="0" w:tplc="D794E70A">
      <w:start w:val="1"/>
      <w:numFmt w:val="decimal"/>
      <w:lvlText w:val="%1."/>
      <w:lvlJc w:val="left"/>
      <w:pPr>
        <w:ind w:left="720" w:hanging="360"/>
      </w:pPr>
      <w:rPr>
        <w:rFonts w:hint="default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703B7"/>
    <w:multiLevelType w:val="hybridMultilevel"/>
    <w:tmpl w:val="7340EDFA"/>
    <w:lvl w:ilvl="0" w:tplc="D794E70A">
      <w:start w:val="1"/>
      <w:numFmt w:val="decimal"/>
      <w:lvlText w:val="%1."/>
      <w:lvlJc w:val="left"/>
      <w:pPr>
        <w:ind w:left="720" w:hanging="360"/>
      </w:pPr>
      <w:rPr>
        <w:rFonts w:hint="default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C4D12"/>
    <w:multiLevelType w:val="hybridMultilevel"/>
    <w:tmpl w:val="28DA91D0"/>
    <w:lvl w:ilvl="0" w:tplc="D794E70A">
      <w:start w:val="1"/>
      <w:numFmt w:val="decimal"/>
      <w:lvlText w:val="%1."/>
      <w:lvlJc w:val="left"/>
      <w:pPr>
        <w:ind w:left="720" w:hanging="360"/>
      </w:pPr>
      <w:rPr>
        <w:rFonts w:hint="default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B04D5"/>
    <w:multiLevelType w:val="hybridMultilevel"/>
    <w:tmpl w:val="21086FE8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7023D"/>
    <w:multiLevelType w:val="hybridMultilevel"/>
    <w:tmpl w:val="588EDA72"/>
    <w:lvl w:ilvl="0" w:tplc="D794E70A">
      <w:start w:val="1"/>
      <w:numFmt w:val="decimal"/>
      <w:lvlText w:val="%1."/>
      <w:lvlJc w:val="left"/>
      <w:pPr>
        <w:ind w:left="720" w:hanging="360"/>
      </w:pPr>
      <w:rPr>
        <w:rFonts w:hint="default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830FC"/>
    <w:multiLevelType w:val="hybridMultilevel"/>
    <w:tmpl w:val="D426417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14024"/>
    <w:multiLevelType w:val="hybridMultilevel"/>
    <w:tmpl w:val="05666886"/>
    <w:lvl w:ilvl="0" w:tplc="D794E70A">
      <w:start w:val="1"/>
      <w:numFmt w:val="decimal"/>
      <w:lvlText w:val="%1."/>
      <w:lvlJc w:val="left"/>
      <w:pPr>
        <w:ind w:left="720" w:hanging="360"/>
      </w:pPr>
      <w:rPr>
        <w:rFonts w:hint="default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A7"/>
    <w:rsid w:val="00000159"/>
    <w:rsid w:val="000023BD"/>
    <w:rsid w:val="00002E28"/>
    <w:rsid w:val="00005523"/>
    <w:rsid w:val="000103A5"/>
    <w:rsid w:val="00011235"/>
    <w:rsid w:val="000122C2"/>
    <w:rsid w:val="00015DA8"/>
    <w:rsid w:val="00022A4C"/>
    <w:rsid w:val="00024741"/>
    <w:rsid w:val="00025B63"/>
    <w:rsid w:val="00026D5A"/>
    <w:rsid w:val="00027905"/>
    <w:rsid w:val="000310B1"/>
    <w:rsid w:val="00036746"/>
    <w:rsid w:val="000458A4"/>
    <w:rsid w:val="00046EDC"/>
    <w:rsid w:val="0005157F"/>
    <w:rsid w:val="0005515E"/>
    <w:rsid w:val="000551BB"/>
    <w:rsid w:val="00055A9B"/>
    <w:rsid w:val="00055FAF"/>
    <w:rsid w:val="00057067"/>
    <w:rsid w:val="000644E2"/>
    <w:rsid w:val="00064A1F"/>
    <w:rsid w:val="000655AA"/>
    <w:rsid w:val="000662E8"/>
    <w:rsid w:val="00066665"/>
    <w:rsid w:val="000674D6"/>
    <w:rsid w:val="00070143"/>
    <w:rsid w:val="00070D76"/>
    <w:rsid w:val="00072D25"/>
    <w:rsid w:val="00073659"/>
    <w:rsid w:val="000746E4"/>
    <w:rsid w:val="00074796"/>
    <w:rsid w:val="000749C2"/>
    <w:rsid w:val="0007795F"/>
    <w:rsid w:val="00077F5D"/>
    <w:rsid w:val="00083D5B"/>
    <w:rsid w:val="0008502B"/>
    <w:rsid w:val="00085FE1"/>
    <w:rsid w:val="00087752"/>
    <w:rsid w:val="00087A33"/>
    <w:rsid w:val="00090C04"/>
    <w:rsid w:val="00092529"/>
    <w:rsid w:val="000956E8"/>
    <w:rsid w:val="00096304"/>
    <w:rsid w:val="0009636A"/>
    <w:rsid w:val="000A0C69"/>
    <w:rsid w:val="000A1C81"/>
    <w:rsid w:val="000A4CBC"/>
    <w:rsid w:val="000A5C41"/>
    <w:rsid w:val="000B2BFB"/>
    <w:rsid w:val="000B36B9"/>
    <w:rsid w:val="000B7F00"/>
    <w:rsid w:val="000C36CA"/>
    <w:rsid w:val="000C3C1B"/>
    <w:rsid w:val="000C77DA"/>
    <w:rsid w:val="000D053A"/>
    <w:rsid w:val="000D4776"/>
    <w:rsid w:val="000D6800"/>
    <w:rsid w:val="000D69FD"/>
    <w:rsid w:val="000D7EE7"/>
    <w:rsid w:val="000E72AF"/>
    <w:rsid w:val="000E735D"/>
    <w:rsid w:val="000F29B5"/>
    <w:rsid w:val="000F5769"/>
    <w:rsid w:val="000F5D11"/>
    <w:rsid w:val="000F627E"/>
    <w:rsid w:val="00100C72"/>
    <w:rsid w:val="00103054"/>
    <w:rsid w:val="00104B2E"/>
    <w:rsid w:val="0011019C"/>
    <w:rsid w:val="0011107E"/>
    <w:rsid w:val="001242B8"/>
    <w:rsid w:val="001265DE"/>
    <w:rsid w:val="001309B9"/>
    <w:rsid w:val="001311D8"/>
    <w:rsid w:val="00131774"/>
    <w:rsid w:val="00133C8D"/>
    <w:rsid w:val="00136F6E"/>
    <w:rsid w:val="00140086"/>
    <w:rsid w:val="001405A3"/>
    <w:rsid w:val="00140BF5"/>
    <w:rsid w:val="0014296B"/>
    <w:rsid w:val="00146DC8"/>
    <w:rsid w:val="00151281"/>
    <w:rsid w:val="00151DE6"/>
    <w:rsid w:val="00154A75"/>
    <w:rsid w:val="00163A61"/>
    <w:rsid w:val="00163CC0"/>
    <w:rsid w:val="00164279"/>
    <w:rsid w:val="00165591"/>
    <w:rsid w:val="00167341"/>
    <w:rsid w:val="001707AF"/>
    <w:rsid w:val="001714EA"/>
    <w:rsid w:val="00171A28"/>
    <w:rsid w:val="001722A4"/>
    <w:rsid w:val="001728F2"/>
    <w:rsid w:val="00174144"/>
    <w:rsid w:val="00177593"/>
    <w:rsid w:val="00177957"/>
    <w:rsid w:val="00177A13"/>
    <w:rsid w:val="00182510"/>
    <w:rsid w:val="0018408E"/>
    <w:rsid w:val="0018605C"/>
    <w:rsid w:val="00187989"/>
    <w:rsid w:val="001907DA"/>
    <w:rsid w:val="001907EB"/>
    <w:rsid w:val="0019466D"/>
    <w:rsid w:val="0019517E"/>
    <w:rsid w:val="0019528C"/>
    <w:rsid w:val="00197E49"/>
    <w:rsid w:val="001A71BD"/>
    <w:rsid w:val="001A72F5"/>
    <w:rsid w:val="001A7E6B"/>
    <w:rsid w:val="001B0498"/>
    <w:rsid w:val="001B07C6"/>
    <w:rsid w:val="001B1B2A"/>
    <w:rsid w:val="001B1EE2"/>
    <w:rsid w:val="001B4EE8"/>
    <w:rsid w:val="001B5DC6"/>
    <w:rsid w:val="001B753C"/>
    <w:rsid w:val="001B765B"/>
    <w:rsid w:val="001B78F6"/>
    <w:rsid w:val="001C067D"/>
    <w:rsid w:val="001C5C2E"/>
    <w:rsid w:val="001D1418"/>
    <w:rsid w:val="001D1DDD"/>
    <w:rsid w:val="001D3B21"/>
    <w:rsid w:val="001D5EA8"/>
    <w:rsid w:val="001E0236"/>
    <w:rsid w:val="001E2A48"/>
    <w:rsid w:val="001E3689"/>
    <w:rsid w:val="001E54EA"/>
    <w:rsid w:val="001E55A9"/>
    <w:rsid w:val="001F007B"/>
    <w:rsid w:val="001F15B6"/>
    <w:rsid w:val="001F44B1"/>
    <w:rsid w:val="001F4E11"/>
    <w:rsid w:val="001F5FE1"/>
    <w:rsid w:val="001F7CC4"/>
    <w:rsid w:val="001F7EE4"/>
    <w:rsid w:val="001F7F0B"/>
    <w:rsid w:val="002003F3"/>
    <w:rsid w:val="00201CA1"/>
    <w:rsid w:val="00203444"/>
    <w:rsid w:val="002074C5"/>
    <w:rsid w:val="00215251"/>
    <w:rsid w:val="00231254"/>
    <w:rsid w:val="00235A56"/>
    <w:rsid w:val="002368BD"/>
    <w:rsid w:val="00237412"/>
    <w:rsid w:val="00237D41"/>
    <w:rsid w:val="002420D2"/>
    <w:rsid w:val="002424AB"/>
    <w:rsid w:val="00246FAE"/>
    <w:rsid w:val="0025328F"/>
    <w:rsid w:val="00253EE3"/>
    <w:rsid w:val="00254889"/>
    <w:rsid w:val="0026088F"/>
    <w:rsid w:val="00260FA0"/>
    <w:rsid w:val="0026126A"/>
    <w:rsid w:val="00262FFD"/>
    <w:rsid w:val="0026521F"/>
    <w:rsid w:val="00266D48"/>
    <w:rsid w:val="00266DAF"/>
    <w:rsid w:val="00270C3C"/>
    <w:rsid w:val="002734E9"/>
    <w:rsid w:val="00273E7C"/>
    <w:rsid w:val="00277F0F"/>
    <w:rsid w:val="0028012F"/>
    <w:rsid w:val="00286E64"/>
    <w:rsid w:val="00293BAF"/>
    <w:rsid w:val="00294C64"/>
    <w:rsid w:val="00297845"/>
    <w:rsid w:val="00297EAB"/>
    <w:rsid w:val="002A27D9"/>
    <w:rsid w:val="002A2E9F"/>
    <w:rsid w:val="002B127B"/>
    <w:rsid w:val="002B1C96"/>
    <w:rsid w:val="002B326C"/>
    <w:rsid w:val="002B468F"/>
    <w:rsid w:val="002B48CB"/>
    <w:rsid w:val="002B7BA0"/>
    <w:rsid w:val="002C1E66"/>
    <w:rsid w:val="002C2AB2"/>
    <w:rsid w:val="002C3349"/>
    <w:rsid w:val="002C344B"/>
    <w:rsid w:val="002C35C9"/>
    <w:rsid w:val="002C575D"/>
    <w:rsid w:val="002C610F"/>
    <w:rsid w:val="002C7A55"/>
    <w:rsid w:val="002D228B"/>
    <w:rsid w:val="002E40E8"/>
    <w:rsid w:val="002E6FC4"/>
    <w:rsid w:val="002E78CE"/>
    <w:rsid w:val="002F0E36"/>
    <w:rsid w:val="002F2050"/>
    <w:rsid w:val="002F2456"/>
    <w:rsid w:val="002F41DB"/>
    <w:rsid w:val="002F6464"/>
    <w:rsid w:val="002F6F66"/>
    <w:rsid w:val="00301A07"/>
    <w:rsid w:val="00305AD9"/>
    <w:rsid w:val="00306EC7"/>
    <w:rsid w:val="00314A5B"/>
    <w:rsid w:val="0031636E"/>
    <w:rsid w:val="00317A6A"/>
    <w:rsid w:val="00320DDE"/>
    <w:rsid w:val="00323BDD"/>
    <w:rsid w:val="00326F68"/>
    <w:rsid w:val="00332C24"/>
    <w:rsid w:val="003338B4"/>
    <w:rsid w:val="00340C48"/>
    <w:rsid w:val="00344472"/>
    <w:rsid w:val="00345AE4"/>
    <w:rsid w:val="00347B62"/>
    <w:rsid w:val="00350985"/>
    <w:rsid w:val="0035269C"/>
    <w:rsid w:val="00352AE4"/>
    <w:rsid w:val="003553E9"/>
    <w:rsid w:val="003568AE"/>
    <w:rsid w:val="003571F0"/>
    <w:rsid w:val="003614AF"/>
    <w:rsid w:val="00361E3F"/>
    <w:rsid w:val="0036206A"/>
    <w:rsid w:val="003647C9"/>
    <w:rsid w:val="00364949"/>
    <w:rsid w:val="00364C67"/>
    <w:rsid w:val="003710CD"/>
    <w:rsid w:val="00372C48"/>
    <w:rsid w:val="00374FE9"/>
    <w:rsid w:val="00376633"/>
    <w:rsid w:val="00377124"/>
    <w:rsid w:val="00382E96"/>
    <w:rsid w:val="00383498"/>
    <w:rsid w:val="00384266"/>
    <w:rsid w:val="003932A0"/>
    <w:rsid w:val="003A1DFE"/>
    <w:rsid w:val="003A28CE"/>
    <w:rsid w:val="003A2A68"/>
    <w:rsid w:val="003A354C"/>
    <w:rsid w:val="003A3C25"/>
    <w:rsid w:val="003A5CBE"/>
    <w:rsid w:val="003A6BD3"/>
    <w:rsid w:val="003B0CF0"/>
    <w:rsid w:val="003B1274"/>
    <w:rsid w:val="003B2EEE"/>
    <w:rsid w:val="003B7690"/>
    <w:rsid w:val="003B7F3B"/>
    <w:rsid w:val="003C1100"/>
    <w:rsid w:val="003C21AF"/>
    <w:rsid w:val="003C36CD"/>
    <w:rsid w:val="003C44C2"/>
    <w:rsid w:val="003D2D11"/>
    <w:rsid w:val="003D5AA1"/>
    <w:rsid w:val="003D5FA3"/>
    <w:rsid w:val="003D6D8B"/>
    <w:rsid w:val="003E0D7F"/>
    <w:rsid w:val="003E1F18"/>
    <w:rsid w:val="003E3DA0"/>
    <w:rsid w:val="003E4551"/>
    <w:rsid w:val="003E5F12"/>
    <w:rsid w:val="003E7E41"/>
    <w:rsid w:val="00400A0D"/>
    <w:rsid w:val="00401EF3"/>
    <w:rsid w:val="00403E60"/>
    <w:rsid w:val="00410AD4"/>
    <w:rsid w:val="00411691"/>
    <w:rsid w:val="004121FB"/>
    <w:rsid w:val="00412880"/>
    <w:rsid w:val="00414223"/>
    <w:rsid w:val="00414E2C"/>
    <w:rsid w:val="00420A2F"/>
    <w:rsid w:val="00421070"/>
    <w:rsid w:val="00422183"/>
    <w:rsid w:val="00422FD3"/>
    <w:rsid w:val="004241C6"/>
    <w:rsid w:val="004274CE"/>
    <w:rsid w:val="00427E13"/>
    <w:rsid w:val="00432A15"/>
    <w:rsid w:val="00436255"/>
    <w:rsid w:val="00436F8B"/>
    <w:rsid w:val="004376A6"/>
    <w:rsid w:val="00446DB2"/>
    <w:rsid w:val="00451181"/>
    <w:rsid w:val="004529A8"/>
    <w:rsid w:val="00452B3C"/>
    <w:rsid w:val="00453672"/>
    <w:rsid w:val="00456B9C"/>
    <w:rsid w:val="004601F1"/>
    <w:rsid w:val="00462D8F"/>
    <w:rsid w:val="004630D1"/>
    <w:rsid w:val="00470A5E"/>
    <w:rsid w:val="004714BC"/>
    <w:rsid w:val="00473409"/>
    <w:rsid w:val="00473EE9"/>
    <w:rsid w:val="00474578"/>
    <w:rsid w:val="00476474"/>
    <w:rsid w:val="0048103B"/>
    <w:rsid w:val="00483C7E"/>
    <w:rsid w:val="0049103D"/>
    <w:rsid w:val="00492C66"/>
    <w:rsid w:val="00496E20"/>
    <w:rsid w:val="00497BFE"/>
    <w:rsid w:val="004A3312"/>
    <w:rsid w:val="004A3D17"/>
    <w:rsid w:val="004A3E7D"/>
    <w:rsid w:val="004A409F"/>
    <w:rsid w:val="004A6678"/>
    <w:rsid w:val="004B0869"/>
    <w:rsid w:val="004B2E72"/>
    <w:rsid w:val="004B3135"/>
    <w:rsid w:val="004C21C6"/>
    <w:rsid w:val="004C2320"/>
    <w:rsid w:val="004C460B"/>
    <w:rsid w:val="004D2B8F"/>
    <w:rsid w:val="004D543E"/>
    <w:rsid w:val="004D69A3"/>
    <w:rsid w:val="004D6E2D"/>
    <w:rsid w:val="004D783E"/>
    <w:rsid w:val="004D79B5"/>
    <w:rsid w:val="004E0B32"/>
    <w:rsid w:val="004E1C13"/>
    <w:rsid w:val="004E448E"/>
    <w:rsid w:val="004E4934"/>
    <w:rsid w:val="004E5A39"/>
    <w:rsid w:val="004F6EDD"/>
    <w:rsid w:val="00500DCB"/>
    <w:rsid w:val="005036D4"/>
    <w:rsid w:val="005058E0"/>
    <w:rsid w:val="005075E5"/>
    <w:rsid w:val="00507C82"/>
    <w:rsid w:val="00507F10"/>
    <w:rsid w:val="00510A4E"/>
    <w:rsid w:val="00510F17"/>
    <w:rsid w:val="00511B46"/>
    <w:rsid w:val="00515D32"/>
    <w:rsid w:val="00516091"/>
    <w:rsid w:val="00516278"/>
    <w:rsid w:val="0051641D"/>
    <w:rsid w:val="005200D6"/>
    <w:rsid w:val="00520743"/>
    <w:rsid w:val="00522F14"/>
    <w:rsid w:val="005275E1"/>
    <w:rsid w:val="005300BE"/>
    <w:rsid w:val="005313C6"/>
    <w:rsid w:val="005326F5"/>
    <w:rsid w:val="005350B7"/>
    <w:rsid w:val="00540CF1"/>
    <w:rsid w:val="0054120D"/>
    <w:rsid w:val="0054271A"/>
    <w:rsid w:val="00553BD8"/>
    <w:rsid w:val="005619AF"/>
    <w:rsid w:val="00566537"/>
    <w:rsid w:val="005674F6"/>
    <w:rsid w:val="005709F1"/>
    <w:rsid w:val="00572C15"/>
    <w:rsid w:val="00575584"/>
    <w:rsid w:val="005828B7"/>
    <w:rsid w:val="005832E1"/>
    <w:rsid w:val="005853EE"/>
    <w:rsid w:val="00585D2E"/>
    <w:rsid w:val="005871F4"/>
    <w:rsid w:val="00591579"/>
    <w:rsid w:val="00592B71"/>
    <w:rsid w:val="005A04C1"/>
    <w:rsid w:val="005A0B98"/>
    <w:rsid w:val="005A4AD0"/>
    <w:rsid w:val="005A520D"/>
    <w:rsid w:val="005A7F88"/>
    <w:rsid w:val="005B1D40"/>
    <w:rsid w:val="005B29F9"/>
    <w:rsid w:val="005B507B"/>
    <w:rsid w:val="005B6D07"/>
    <w:rsid w:val="005C1F50"/>
    <w:rsid w:val="005C5FAD"/>
    <w:rsid w:val="005C6DF3"/>
    <w:rsid w:val="005D346B"/>
    <w:rsid w:val="005D65B5"/>
    <w:rsid w:val="005E0995"/>
    <w:rsid w:val="005E2719"/>
    <w:rsid w:val="005E54BA"/>
    <w:rsid w:val="005E74B6"/>
    <w:rsid w:val="005E7AD2"/>
    <w:rsid w:val="005F0F89"/>
    <w:rsid w:val="005F1C9A"/>
    <w:rsid w:val="005F1CFD"/>
    <w:rsid w:val="005F70EC"/>
    <w:rsid w:val="006017E7"/>
    <w:rsid w:val="00602E34"/>
    <w:rsid w:val="0060320E"/>
    <w:rsid w:val="00605028"/>
    <w:rsid w:val="006050B4"/>
    <w:rsid w:val="00605A21"/>
    <w:rsid w:val="00612264"/>
    <w:rsid w:val="00617AAA"/>
    <w:rsid w:val="0062091D"/>
    <w:rsid w:val="00623E8C"/>
    <w:rsid w:val="00624202"/>
    <w:rsid w:val="0062628B"/>
    <w:rsid w:val="00626ECA"/>
    <w:rsid w:val="006341F3"/>
    <w:rsid w:val="00634548"/>
    <w:rsid w:val="006357DB"/>
    <w:rsid w:val="00636B1C"/>
    <w:rsid w:val="00642671"/>
    <w:rsid w:val="00644F5C"/>
    <w:rsid w:val="006462BC"/>
    <w:rsid w:val="0064765A"/>
    <w:rsid w:val="00651141"/>
    <w:rsid w:val="00651F58"/>
    <w:rsid w:val="0065235B"/>
    <w:rsid w:val="0065560C"/>
    <w:rsid w:val="00656B36"/>
    <w:rsid w:val="006611A8"/>
    <w:rsid w:val="00661BB4"/>
    <w:rsid w:val="0066258D"/>
    <w:rsid w:val="00663B87"/>
    <w:rsid w:val="0066681A"/>
    <w:rsid w:val="006701A9"/>
    <w:rsid w:val="00676259"/>
    <w:rsid w:val="00676AFA"/>
    <w:rsid w:val="00676DBB"/>
    <w:rsid w:val="0067725F"/>
    <w:rsid w:val="00683142"/>
    <w:rsid w:val="006843EA"/>
    <w:rsid w:val="00690439"/>
    <w:rsid w:val="00695F14"/>
    <w:rsid w:val="006A032D"/>
    <w:rsid w:val="006A3443"/>
    <w:rsid w:val="006A3C89"/>
    <w:rsid w:val="006A4016"/>
    <w:rsid w:val="006A4160"/>
    <w:rsid w:val="006A4ADA"/>
    <w:rsid w:val="006A4C9E"/>
    <w:rsid w:val="006A5371"/>
    <w:rsid w:val="006A675D"/>
    <w:rsid w:val="006B101C"/>
    <w:rsid w:val="006B2163"/>
    <w:rsid w:val="006B5F3A"/>
    <w:rsid w:val="006C0B73"/>
    <w:rsid w:val="006D4577"/>
    <w:rsid w:val="006D52FD"/>
    <w:rsid w:val="006D68A3"/>
    <w:rsid w:val="006E2688"/>
    <w:rsid w:val="006E70E3"/>
    <w:rsid w:val="006F178D"/>
    <w:rsid w:val="006F41AF"/>
    <w:rsid w:val="006F62EC"/>
    <w:rsid w:val="00702AD6"/>
    <w:rsid w:val="00703157"/>
    <w:rsid w:val="00704E16"/>
    <w:rsid w:val="007063BB"/>
    <w:rsid w:val="00707090"/>
    <w:rsid w:val="00707B97"/>
    <w:rsid w:val="007125DA"/>
    <w:rsid w:val="0071780D"/>
    <w:rsid w:val="00717D4D"/>
    <w:rsid w:val="00717EF3"/>
    <w:rsid w:val="0072250C"/>
    <w:rsid w:val="00722CDC"/>
    <w:rsid w:val="00723077"/>
    <w:rsid w:val="00727D1A"/>
    <w:rsid w:val="00730255"/>
    <w:rsid w:val="007316AD"/>
    <w:rsid w:val="00733A09"/>
    <w:rsid w:val="00733C5E"/>
    <w:rsid w:val="00734398"/>
    <w:rsid w:val="00734913"/>
    <w:rsid w:val="00736B57"/>
    <w:rsid w:val="0074368A"/>
    <w:rsid w:val="0075135B"/>
    <w:rsid w:val="007535BC"/>
    <w:rsid w:val="0076138A"/>
    <w:rsid w:val="0076315C"/>
    <w:rsid w:val="007659EF"/>
    <w:rsid w:val="00765F2E"/>
    <w:rsid w:val="00767FEC"/>
    <w:rsid w:val="00776F6D"/>
    <w:rsid w:val="007805F4"/>
    <w:rsid w:val="00783541"/>
    <w:rsid w:val="00783D41"/>
    <w:rsid w:val="00784880"/>
    <w:rsid w:val="0078604D"/>
    <w:rsid w:val="007860C6"/>
    <w:rsid w:val="007863D5"/>
    <w:rsid w:val="00792457"/>
    <w:rsid w:val="007929E2"/>
    <w:rsid w:val="00793AB2"/>
    <w:rsid w:val="00795C1B"/>
    <w:rsid w:val="007A0FA0"/>
    <w:rsid w:val="007A1136"/>
    <w:rsid w:val="007A1B6E"/>
    <w:rsid w:val="007A255C"/>
    <w:rsid w:val="007A2A1E"/>
    <w:rsid w:val="007A5D45"/>
    <w:rsid w:val="007B244C"/>
    <w:rsid w:val="007B44B6"/>
    <w:rsid w:val="007B58FD"/>
    <w:rsid w:val="007B6A33"/>
    <w:rsid w:val="007B6A59"/>
    <w:rsid w:val="007C1B08"/>
    <w:rsid w:val="007C2BCE"/>
    <w:rsid w:val="007C2EBE"/>
    <w:rsid w:val="007C41B4"/>
    <w:rsid w:val="007C49A6"/>
    <w:rsid w:val="007C535D"/>
    <w:rsid w:val="007D2226"/>
    <w:rsid w:val="007D3CFA"/>
    <w:rsid w:val="007E4276"/>
    <w:rsid w:val="007E4B47"/>
    <w:rsid w:val="007E4EDF"/>
    <w:rsid w:val="007F1815"/>
    <w:rsid w:val="007F6D93"/>
    <w:rsid w:val="007F764F"/>
    <w:rsid w:val="0080017A"/>
    <w:rsid w:val="00802A9F"/>
    <w:rsid w:val="00811323"/>
    <w:rsid w:val="00813E24"/>
    <w:rsid w:val="008143F9"/>
    <w:rsid w:val="00816E69"/>
    <w:rsid w:val="008170D5"/>
    <w:rsid w:val="00817FA7"/>
    <w:rsid w:val="0082026E"/>
    <w:rsid w:val="00822357"/>
    <w:rsid w:val="00825077"/>
    <w:rsid w:val="00826E52"/>
    <w:rsid w:val="0082762C"/>
    <w:rsid w:val="00830504"/>
    <w:rsid w:val="00834442"/>
    <w:rsid w:val="00836E0F"/>
    <w:rsid w:val="008401D8"/>
    <w:rsid w:val="00843D3B"/>
    <w:rsid w:val="00845B6A"/>
    <w:rsid w:val="00850B4E"/>
    <w:rsid w:val="00855F6B"/>
    <w:rsid w:val="00862CBB"/>
    <w:rsid w:val="0086319A"/>
    <w:rsid w:val="0086585F"/>
    <w:rsid w:val="00867DC1"/>
    <w:rsid w:val="00871E68"/>
    <w:rsid w:val="00874FF0"/>
    <w:rsid w:val="008756FB"/>
    <w:rsid w:val="0087674B"/>
    <w:rsid w:val="008805E6"/>
    <w:rsid w:val="0088470C"/>
    <w:rsid w:val="00886575"/>
    <w:rsid w:val="008871D8"/>
    <w:rsid w:val="00890677"/>
    <w:rsid w:val="00895C27"/>
    <w:rsid w:val="008A0A51"/>
    <w:rsid w:val="008A1735"/>
    <w:rsid w:val="008A31EF"/>
    <w:rsid w:val="008A32FB"/>
    <w:rsid w:val="008A6C12"/>
    <w:rsid w:val="008A7217"/>
    <w:rsid w:val="008B1FF3"/>
    <w:rsid w:val="008C214D"/>
    <w:rsid w:val="008C2A24"/>
    <w:rsid w:val="008C37F7"/>
    <w:rsid w:val="008C3981"/>
    <w:rsid w:val="008C5ADB"/>
    <w:rsid w:val="008C5D7E"/>
    <w:rsid w:val="008C5EEF"/>
    <w:rsid w:val="008C6AFA"/>
    <w:rsid w:val="008D1312"/>
    <w:rsid w:val="008E052F"/>
    <w:rsid w:val="008E1666"/>
    <w:rsid w:val="008E181C"/>
    <w:rsid w:val="008E20C1"/>
    <w:rsid w:val="008E6376"/>
    <w:rsid w:val="008E65AB"/>
    <w:rsid w:val="008E7574"/>
    <w:rsid w:val="008E766A"/>
    <w:rsid w:val="008F19C9"/>
    <w:rsid w:val="008F25D2"/>
    <w:rsid w:val="008F391D"/>
    <w:rsid w:val="008F49E1"/>
    <w:rsid w:val="008F5124"/>
    <w:rsid w:val="008F52F7"/>
    <w:rsid w:val="008F6EAC"/>
    <w:rsid w:val="008F7266"/>
    <w:rsid w:val="00900238"/>
    <w:rsid w:val="0090280C"/>
    <w:rsid w:val="00902FB3"/>
    <w:rsid w:val="009035D6"/>
    <w:rsid w:val="00905707"/>
    <w:rsid w:val="00906176"/>
    <w:rsid w:val="00906239"/>
    <w:rsid w:val="00907B88"/>
    <w:rsid w:val="00910D4B"/>
    <w:rsid w:val="00912A17"/>
    <w:rsid w:val="0091328F"/>
    <w:rsid w:val="00914CF1"/>
    <w:rsid w:val="00915C72"/>
    <w:rsid w:val="00916E9E"/>
    <w:rsid w:val="009170B8"/>
    <w:rsid w:val="00922D09"/>
    <w:rsid w:val="00924AD1"/>
    <w:rsid w:val="00924EC9"/>
    <w:rsid w:val="0092584C"/>
    <w:rsid w:val="00925C1D"/>
    <w:rsid w:val="0092756A"/>
    <w:rsid w:val="00930A33"/>
    <w:rsid w:val="00932288"/>
    <w:rsid w:val="0093291A"/>
    <w:rsid w:val="00936C98"/>
    <w:rsid w:val="00942A2F"/>
    <w:rsid w:val="009452E9"/>
    <w:rsid w:val="009453B3"/>
    <w:rsid w:val="00950705"/>
    <w:rsid w:val="009716CB"/>
    <w:rsid w:val="0097467E"/>
    <w:rsid w:val="00975A69"/>
    <w:rsid w:val="009825F2"/>
    <w:rsid w:val="00983BC8"/>
    <w:rsid w:val="009871F7"/>
    <w:rsid w:val="00987E67"/>
    <w:rsid w:val="009924A0"/>
    <w:rsid w:val="009933EC"/>
    <w:rsid w:val="00996251"/>
    <w:rsid w:val="00996465"/>
    <w:rsid w:val="009A2494"/>
    <w:rsid w:val="009A5491"/>
    <w:rsid w:val="009B235A"/>
    <w:rsid w:val="009B37F2"/>
    <w:rsid w:val="009B3A8F"/>
    <w:rsid w:val="009B5410"/>
    <w:rsid w:val="009B5AE3"/>
    <w:rsid w:val="009B7B6A"/>
    <w:rsid w:val="009C01FF"/>
    <w:rsid w:val="009C296B"/>
    <w:rsid w:val="009C3377"/>
    <w:rsid w:val="009C4660"/>
    <w:rsid w:val="009C64ED"/>
    <w:rsid w:val="009C6C79"/>
    <w:rsid w:val="009D22A3"/>
    <w:rsid w:val="009D517D"/>
    <w:rsid w:val="009D6EAD"/>
    <w:rsid w:val="009E09FD"/>
    <w:rsid w:val="009E15AC"/>
    <w:rsid w:val="009E1D95"/>
    <w:rsid w:val="009E3A7A"/>
    <w:rsid w:val="009E3ECF"/>
    <w:rsid w:val="009F028C"/>
    <w:rsid w:val="009F0D7E"/>
    <w:rsid w:val="009F0EC7"/>
    <w:rsid w:val="009F2AC3"/>
    <w:rsid w:val="009F2E20"/>
    <w:rsid w:val="009F61CC"/>
    <w:rsid w:val="009F638D"/>
    <w:rsid w:val="009F6F86"/>
    <w:rsid w:val="009F7079"/>
    <w:rsid w:val="00A00970"/>
    <w:rsid w:val="00A059E9"/>
    <w:rsid w:val="00A116F3"/>
    <w:rsid w:val="00A14939"/>
    <w:rsid w:val="00A150AE"/>
    <w:rsid w:val="00A160E6"/>
    <w:rsid w:val="00A17C22"/>
    <w:rsid w:val="00A2085E"/>
    <w:rsid w:val="00A21B64"/>
    <w:rsid w:val="00A32069"/>
    <w:rsid w:val="00A43CF5"/>
    <w:rsid w:val="00A47661"/>
    <w:rsid w:val="00A51609"/>
    <w:rsid w:val="00A5299F"/>
    <w:rsid w:val="00A535C3"/>
    <w:rsid w:val="00A56E13"/>
    <w:rsid w:val="00A602CE"/>
    <w:rsid w:val="00A63811"/>
    <w:rsid w:val="00A7123B"/>
    <w:rsid w:val="00A74148"/>
    <w:rsid w:val="00A764FB"/>
    <w:rsid w:val="00A81788"/>
    <w:rsid w:val="00A81D3A"/>
    <w:rsid w:val="00A83545"/>
    <w:rsid w:val="00A84969"/>
    <w:rsid w:val="00A85B6F"/>
    <w:rsid w:val="00A91122"/>
    <w:rsid w:val="00A95530"/>
    <w:rsid w:val="00AA1364"/>
    <w:rsid w:val="00AA5324"/>
    <w:rsid w:val="00AA5632"/>
    <w:rsid w:val="00AA6090"/>
    <w:rsid w:val="00AB26AE"/>
    <w:rsid w:val="00AB347E"/>
    <w:rsid w:val="00AB72EC"/>
    <w:rsid w:val="00AC0670"/>
    <w:rsid w:val="00AC25F5"/>
    <w:rsid w:val="00AC58D5"/>
    <w:rsid w:val="00AC76E5"/>
    <w:rsid w:val="00AD210A"/>
    <w:rsid w:val="00AE02E7"/>
    <w:rsid w:val="00AE555D"/>
    <w:rsid w:val="00AF01FC"/>
    <w:rsid w:val="00AF2C92"/>
    <w:rsid w:val="00AF37FE"/>
    <w:rsid w:val="00AF4BCD"/>
    <w:rsid w:val="00AF5B46"/>
    <w:rsid w:val="00AF62A7"/>
    <w:rsid w:val="00B00277"/>
    <w:rsid w:val="00B0031F"/>
    <w:rsid w:val="00B066D9"/>
    <w:rsid w:val="00B1004B"/>
    <w:rsid w:val="00B134B4"/>
    <w:rsid w:val="00B13538"/>
    <w:rsid w:val="00B15F98"/>
    <w:rsid w:val="00B160D7"/>
    <w:rsid w:val="00B16C71"/>
    <w:rsid w:val="00B170FD"/>
    <w:rsid w:val="00B174DF"/>
    <w:rsid w:val="00B20DB6"/>
    <w:rsid w:val="00B21336"/>
    <w:rsid w:val="00B21A17"/>
    <w:rsid w:val="00B21DCE"/>
    <w:rsid w:val="00B2601B"/>
    <w:rsid w:val="00B2710C"/>
    <w:rsid w:val="00B30B08"/>
    <w:rsid w:val="00B32850"/>
    <w:rsid w:val="00B3422A"/>
    <w:rsid w:val="00B40E07"/>
    <w:rsid w:val="00B41489"/>
    <w:rsid w:val="00B4692A"/>
    <w:rsid w:val="00B476A6"/>
    <w:rsid w:val="00B5002C"/>
    <w:rsid w:val="00B545E7"/>
    <w:rsid w:val="00B54BF6"/>
    <w:rsid w:val="00B576A9"/>
    <w:rsid w:val="00B6323C"/>
    <w:rsid w:val="00B63BBB"/>
    <w:rsid w:val="00B64EE1"/>
    <w:rsid w:val="00B6761B"/>
    <w:rsid w:val="00B753CA"/>
    <w:rsid w:val="00B76380"/>
    <w:rsid w:val="00B81B0B"/>
    <w:rsid w:val="00B830D4"/>
    <w:rsid w:val="00B83BED"/>
    <w:rsid w:val="00B84F8F"/>
    <w:rsid w:val="00B8595D"/>
    <w:rsid w:val="00B902E8"/>
    <w:rsid w:val="00B92CA0"/>
    <w:rsid w:val="00B941B3"/>
    <w:rsid w:val="00B95066"/>
    <w:rsid w:val="00B969BE"/>
    <w:rsid w:val="00B977FA"/>
    <w:rsid w:val="00BA2FC0"/>
    <w:rsid w:val="00BA5928"/>
    <w:rsid w:val="00BA62D9"/>
    <w:rsid w:val="00BA7574"/>
    <w:rsid w:val="00BB2797"/>
    <w:rsid w:val="00BB2CA7"/>
    <w:rsid w:val="00BB3065"/>
    <w:rsid w:val="00BB33F5"/>
    <w:rsid w:val="00BB6735"/>
    <w:rsid w:val="00BC1378"/>
    <w:rsid w:val="00BC207F"/>
    <w:rsid w:val="00BC2D54"/>
    <w:rsid w:val="00BC45D0"/>
    <w:rsid w:val="00BC555F"/>
    <w:rsid w:val="00BD15F3"/>
    <w:rsid w:val="00BD554D"/>
    <w:rsid w:val="00BD5B7C"/>
    <w:rsid w:val="00BD70EF"/>
    <w:rsid w:val="00BD7FB8"/>
    <w:rsid w:val="00BD7FC4"/>
    <w:rsid w:val="00BE179C"/>
    <w:rsid w:val="00BE2258"/>
    <w:rsid w:val="00BE3750"/>
    <w:rsid w:val="00BE437C"/>
    <w:rsid w:val="00BE4561"/>
    <w:rsid w:val="00BE4701"/>
    <w:rsid w:val="00BE6AEB"/>
    <w:rsid w:val="00BE70F0"/>
    <w:rsid w:val="00BF1E42"/>
    <w:rsid w:val="00BF32C3"/>
    <w:rsid w:val="00BF41B5"/>
    <w:rsid w:val="00BF4904"/>
    <w:rsid w:val="00BF6353"/>
    <w:rsid w:val="00BF73AF"/>
    <w:rsid w:val="00C02797"/>
    <w:rsid w:val="00C02B1B"/>
    <w:rsid w:val="00C05315"/>
    <w:rsid w:val="00C06BB2"/>
    <w:rsid w:val="00C1024B"/>
    <w:rsid w:val="00C102E8"/>
    <w:rsid w:val="00C10953"/>
    <w:rsid w:val="00C10CC3"/>
    <w:rsid w:val="00C1154E"/>
    <w:rsid w:val="00C1288F"/>
    <w:rsid w:val="00C14298"/>
    <w:rsid w:val="00C155E3"/>
    <w:rsid w:val="00C17646"/>
    <w:rsid w:val="00C2158A"/>
    <w:rsid w:val="00C21D81"/>
    <w:rsid w:val="00C22F05"/>
    <w:rsid w:val="00C37BD5"/>
    <w:rsid w:val="00C427CD"/>
    <w:rsid w:val="00C442FB"/>
    <w:rsid w:val="00C47B3E"/>
    <w:rsid w:val="00C5332F"/>
    <w:rsid w:val="00C54320"/>
    <w:rsid w:val="00C570C6"/>
    <w:rsid w:val="00C62163"/>
    <w:rsid w:val="00C63108"/>
    <w:rsid w:val="00C654F2"/>
    <w:rsid w:val="00C66120"/>
    <w:rsid w:val="00C66A1D"/>
    <w:rsid w:val="00C67911"/>
    <w:rsid w:val="00C67D72"/>
    <w:rsid w:val="00C72967"/>
    <w:rsid w:val="00C75F41"/>
    <w:rsid w:val="00C80374"/>
    <w:rsid w:val="00C819A3"/>
    <w:rsid w:val="00C82B10"/>
    <w:rsid w:val="00C85B72"/>
    <w:rsid w:val="00C8712E"/>
    <w:rsid w:val="00C919E5"/>
    <w:rsid w:val="00C96855"/>
    <w:rsid w:val="00C97CA0"/>
    <w:rsid w:val="00CA163E"/>
    <w:rsid w:val="00CA1C78"/>
    <w:rsid w:val="00CA2D48"/>
    <w:rsid w:val="00CB5254"/>
    <w:rsid w:val="00CB5F52"/>
    <w:rsid w:val="00CB72C8"/>
    <w:rsid w:val="00CC104A"/>
    <w:rsid w:val="00CC121D"/>
    <w:rsid w:val="00CC2D1D"/>
    <w:rsid w:val="00CC3E93"/>
    <w:rsid w:val="00CC710A"/>
    <w:rsid w:val="00CD0F00"/>
    <w:rsid w:val="00CD1EA4"/>
    <w:rsid w:val="00CD3166"/>
    <w:rsid w:val="00CD33A5"/>
    <w:rsid w:val="00CD4742"/>
    <w:rsid w:val="00CD62AC"/>
    <w:rsid w:val="00CE1F05"/>
    <w:rsid w:val="00CE3357"/>
    <w:rsid w:val="00CE3CFD"/>
    <w:rsid w:val="00CE4395"/>
    <w:rsid w:val="00CE60CF"/>
    <w:rsid w:val="00CE697A"/>
    <w:rsid w:val="00CE7E3B"/>
    <w:rsid w:val="00CF1649"/>
    <w:rsid w:val="00D00512"/>
    <w:rsid w:val="00D029B9"/>
    <w:rsid w:val="00D03714"/>
    <w:rsid w:val="00D03BBE"/>
    <w:rsid w:val="00D047B3"/>
    <w:rsid w:val="00D1199F"/>
    <w:rsid w:val="00D13409"/>
    <w:rsid w:val="00D13D37"/>
    <w:rsid w:val="00D147E3"/>
    <w:rsid w:val="00D15272"/>
    <w:rsid w:val="00D15341"/>
    <w:rsid w:val="00D1676C"/>
    <w:rsid w:val="00D1764A"/>
    <w:rsid w:val="00D21AC7"/>
    <w:rsid w:val="00D21F6B"/>
    <w:rsid w:val="00D259AB"/>
    <w:rsid w:val="00D25DF2"/>
    <w:rsid w:val="00D26755"/>
    <w:rsid w:val="00D27E9D"/>
    <w:rsid w:val="00D321AE"/>
    <w:rsid w:val="00D33761"/>
    <w:rsid w:val="00D34A8C"/>
    <w:rsid w:val="00D4158D"/>
    <w:rsid w:val="00D51D3E"/>
    <w:rsid w:val="00D57B1F"/>
    <w:rsid w:val="00D6139E"/>
    <w:rsid w:val="00D61FE6"/>
    <w:rsid w:val="00D637C1"/>
    <w:rsid w:val="00D63861"/>
    <w:rsid w:val="00D701FC"/>
    <w:rsid w:val="00D74DE3"/>
    <w:rsid w:val="00D77E25"/>
    <w:rsid w:val="00D808FE"/>
    <w:rsid w:val="00D856AA"/>
    <w:rsid w:val="00D85F79"/>
    <w:rsid w:val="00D86436"/>
    <w:rsid w:val="00D903CF"/>
    <w:rsid w:val="00D91E37"/>
    <w:rsid w:val="00D92361"/>
    <w:rsid w:val="00D968C2"/>
    <w:rsid w:val="00DA1D4D"/>
    <w:rsid w:val="00DA30C0"/>
    <w:rsid w:val="00DA4221"/>
    <w:rsid w:val="00DA7B63"/>
    <w:rsid w:val="00DB0A5E"/>
    <w:rsid w:val="00DB4739"/>
    <w:rsid w:val="00DC02F1"/>
    <w:rsid w:val="00DC035F"/>
    <w:rsid w:val="00DC5547"/>
    <w:rsid w:val="00DD16F3"/>
    <w:rsid w:val="00DD6675"/>
    <w:rsid w:val="00DE28F2"/>
    <w:rsid w:val="00DF0A8C"/>
    <w:rsid w:val="00DF40A5"/>
    <w:rsid w:val="00DF6884"/>
    <w:rsid w:val="00DF697D"/>
    <w:rsid w:val="00E002B5"/>
    <w:rsid w:val="00E04570"/>
    <w:rsid w:val="00E0479E"/>
    <w:rsid w:val="00E04AFE"/>
    <w:rsid w:val="00E05DFB"/>
    <w:rsid w:val="00E060A2"/>
    <w:rsid w:val="00E151E9"/>
    <w:rsid w:val="00E21119"/>
    <w:rsid w:val="00E21F9D"/>
    <w:rsid w:val="00E31266"/>
    <w:rsid w:val="00E3569B"/>
    <w:rsid w:val="00E37DB0"/>
    <w:rsid w:val="00E43A4A"/>
    <w:rsid w:val="00E46676"/>
    <w:rsid w:val="00E54364"/>
    <w:rsid w:val="00E61CCD"/>
    <w:rsid w:val="00E61E58"/>
    <w:rsid w:val="00E63A48"/>
    <w:rsid w:val="00E648E3"/>
    <w:rsid w:val="00E6777C"/>
    <w:rsid w:val="00E707C3"/>
    <w:rsid w:val="00E70F29"/>
    <w:rsid w:val="00E71130"/>
    <w:rsid w:val="00E734F7"/>
    <w:rsid w:val="00E73BDE"/>
    <w:rsid w:val="00E80AD3"/>
    <w:rsid w:val="00E8252D"/>
    <w:rsid w:val="00E83DF0"/>
    <w:rsid w:val="00E851E7"/>
    <w:rsid w:val="00E87760"/>
    <w:rsid w:val="00E92791"/>
    <w:rsid w:val="00E93913"/>
    <w:rsid w:val="00E96034"/>
    <w:rsid w:val="00E967C9"/>
    <w:rsid w:val="00E974C8"/>
    <w:rsid w:val="00EA129F"/>
    <w:rsid w:val="00EA269F"/>
    <w:rsid w:val="00EA2930"/>
    <w:rsid w:val="00EA453E"/>
    <w:rsid w:val="00EA4B57"/>
    <w:rsid w:val="00EA7EE5"/>
    <w:rsid w:val="00EB2736"/>
    <w:rsid w:val="00EB3224"/>
    <w:rsid w:val="00EB3C1E"/>
    <w:rsid w:val="00EB5343"/>
    <w:rsid w:val="00EB5B61"/>
    <w:rsid w:val="00EB627C"/>
    <w:rsid w:val="00EB79FB"/>
    <w:rsid w:val="00EC14AB"/>
    <w:rsid w:val="00EC1CA7"/>
    <w:rsid w:val="00EC2C7A"/>
    <w:rsid w:val="00EC69B7"/>
    <w:rsid w:val="00ED4D9D"/>
    <w:rsid w:val="00ED565C"/>
    <w:rsid w:val="00EE466A"/>
    <w:rsid w:val="00EE52D6"/>
    <w:rsid w:val="00EE54A7"/>
    <w:rsid w:val="00EE7D9D"/>
    <w:rsid w:val="00EF6B28"/>
    <w:rsid w:val="00EF6D85"/>
    <w:rsid w:val="00EF7FDE"/>
    <w:rsid w:val="00F00595"/>
    <w:rsid w:val="00F01632"/>
    <w:rsid w:val="00F059AD"/>
    <w:rsid w:val="00F0740F"/>
    <w:rsid w:val="00F07DE1"/>
    <w:rsid w:val="00F13ADF"/>
    <w:rsid w:val="00F16D74"/>
    <w:rsid w:val="00F226DD"/>
    <w:rsid w:val="00F22823"/>
    <w:rsid w:val="00F23206"/>
    <w:rsid w:val="00F24E9D"/>
    <w:rsid w:val="00F25308"/>
    <w:rsid w:val="00F26B46"/>
    <w:rsid w:val="00F2705E"/>
    <w:rsid w:val="00F30FA8"/>
    <w:rsid w:val="00F3190F"/>
    <w:rsid w:val="00F325A0"/>
    <w:rsid w:val="00F36093"/>
    <w:rsid w:val="00F36925"/>
    <w:rsid w:val="00F41FAF"/>
    <w:rsid w:val="00F42C11"/>
    <w:rsid w:val="00F476D5"/>
    <w:rsid w:val="00F5098C"/>
    <w:rsid w:val="00F50C30"/>
    <w:rsid w:val="00F5501F"/>
    <w:rsid w:val="00F60B48"/>
    <w:rsid w:val="00F6707A"/>
    <w:rsid w:val="00F73F3A"/>
    <w:rsid w:val="00F81C98"/>
    <w:rsid w:val="00F84DE6"/>
    <w:rsid w:val="00F85AB3"/>
    <w:rsid w:val="00F86CC2"/>
    <w:rsid w:val="00F91C42"/>
    <w:rsid w:val="00F91E9D"/>
    <w:rsid w:val="00F95A49"/>
    <w:rsid w:val="00F9631C"/>
    <w:rsid w:val="00F96912"/>
    <w:rsid w:val="00F96B88"/>
    <w:rsid w:val="00F97D57"/>
    <w:rsid w:val="00FA5CE4"/>
    <w:rsid w:val="00FB5320"/>
    <w:rsid w:val="00FC015F"/>
    <w:rsid w:val="00FC1537"/>
    <w:rsid w:val="00FC2734"/>
    <w:rsid w:val="00FC3825"/>
    <w:rsid w:val="00FC43E2"/>
    <w:rsid w:val="00FC524A"/>
    <w:rsid w:val="00FC78B3"/>
    <w:rsid w:val="00FC7F6B"/>
    <w:rsid w:val="00FE0437"/>
    <w:rsid w:val="00FE0602"/>
    <w:rsid w:val="00FE1394"/>
    <w:rsid w:val="00FE265F"/>
    <w:rsid w:val="00FE280F"/>
    <w:rsid w:val="00FE5287"/>
    <w:rsid w:val="00FE55FD"/>
    <w:rsid w:val="00FE7D30"/>
    <w:rsid w:val="00FF095A"/>
    <w:rsid w:val="00FF1392"/>
    <w:rsid w:val="00FF188A"/>
    <w:rsid w:val="00FF5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5FC897"/>
  <w15:docId w15:val="{64AB118C-C59E-4A66-9AE4-13D7B31C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1C96"/>
    <w:rPr>
      <w:sz w:val="24"/>
      <w:szCs w:val="24"/>
    </w:rPr>
  </w:style>
  <w:style w:type="paragraph" w:styleId="Ttulo1">
    <w:name w:val="heading 1"/>
    <w:basedOn w:val="Normal"/>
    <w:next w:val="Normal"/>
    <w:qFormat/>
    <w:rsid w:val="00384266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qFormat/>
    <w:rsid w:val="00384266"/>
    <w:pPr>
      <w:keepNext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qFormat/>
    <w:rsid w:val="00384266"/>
    <w:pPr>
      <w:keepNext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384266"/>
    <w:pPr>
      <w:keepNext/>
      <w:outlineLvl w:val="3"/>
    </w:pPr>
    <w:rPr>
      <w:b/>
      <w:bCs/>
      <w:i/>
      <w:iCs/>
      <w:sz w:val="28"/>
    </w:rPr>
  </w:style>
  <w:style w:type="paragraph" w:styleId="Ttulo5">
    <w:name w:val="heading 5"/>
    <w:basedOn w:val="Normal"/>
    <w:next w:val="Normal"/>
    <w:qFormat/>
    <w:rsid w:val="00384266"/>
    <w:pPr>
      <w:keepNext/>
      <w:outlineLvl w:val="4"/>
    </w:pPr>
    <w:rPr>
      <w:i/>
      <w:iCs/>
      <w:sz w:val="28"/>
    </w:rPr>
  </w:style>
  <w:style w:type="paragraph" w:styleId="Ttulo6">
    <w:name w:val="heading 6"/>
    <w:basedOn w:val="Normal"/>
    <w:next w:val="Normal"/>
    <w:qFormat/>
    <w:rsid w:val="00384266"/>
    <w:pPr>
      <w:keepNext/>
      <w:jc w:val="center"/>
      <w:outlineLvl w:val="5"/>
    </w:pPr>
    <w:rPr>
      <w:b/>
      <w:bCs/>
      <w:i/>
      <w:iCs/>
      <w:sz w:val="28"/>
    </w:rPr>
  </w:style>
  <w:style w:type="paragraph" w:styleId="Ttulo7">
    <w:name w:val="heading 7"/>
    <w:basedOn w:val="Normal"/>
    <w:next w:val="Normal"/>
    <w:qFormat/>
    <w:rsid w:val="00384266"/>
    <w:pPr>
      <w:keepNext/>
      <w:jc w:val="center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qFormat/>
    <w:rsid w:val="00384266"/>
    <w:pPr>
      <w:keepNext/>
      <w:outlineLvl w:val="7"/>
    </w:pPr>
    <w:rPr>
      <w:b/>
      <w:bCs/>
      <w:iCs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384266"/>
    <w:pPr>
      <w:spacing w:before="2" w:after="2"/>
      <w:ind w:left="144" w:right="144"/>
      <w:jc w:val="center"/>
    </w:pPr>
    <w:rPr>
      <w:b/>
      <w:bCs/>
      <w:color w:val="000000"/>
      <w:szCs w:val="15"/>
    </w:rPr>
  </w:style>
  <w:style w:type="paragraph" w:styleId="Textoindependiente">
    <w:name w:val="Body Text"/>
    <w:basedOn w:val="Normal"/>
    <w:rsid w:val="00384266"/>
    <w:pPr>
      <w:jc w:val="both"/>
    </w:pPr>
    <w:rPr>
      <w:i/>
      <w:iCs/>
      <w:sz w:val="28"/>
    </w:rPr>
  </w:style>
  <w:style w:type="paragraph" w:styleId="Textodeglobo">
    <w:name w:val="Balloon Text"/>
    <w:basedOn w:val="Normal"/>
    <w:semiHidden/>
    <w:rsid w:val="00384266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84266"/>
    <w:pPr>
      <w:ind w:left="3969"/>
    </w:pPr>
    <w:rPr>
      <w:i/>
      <w:iCs/>
    </w:rPr>
  </w:style>
  <w:style w:type="paragraph" w:styleId="Sangra2detindependiente">
    <w:name w:val="Body Text Indent 2"/>
    <w:basedOn w:val="Normal"/>
    <w:rsid w:val="00384266"/>
    <w:pPr>
      <w:ind w:left="3969"/>
      <w:jc w:val="both"/>
    </w:pPr>
  </w:style>
  <w:style w:type="paragraph" w:styleId="Sangra3detindependiente">
    <w:name w:val="Body Text Indent 3"/>
    <w:basedOn w:val="Normal"/>
    <w:link w:val="Sangra3detindependienteCar"/>
    <w:rsid w:val="00384266"/>
    <w:pPr>
      <w:tabs>
        <w:tab w:val="left" w:pos="3402"/>
        <w:tab w:val="left" w:pos="3969"/>
      </w:tabs>
      <w:ind w:left="3969" w:hanging="3969"/>
    </w:pPr>
    <w:rPr>
      <w:b/>
      <w:bCs/>
      <w:i/>
      <w:iCs/>
    </w:rPr>
  </w:style>
  <w:style w:type="paragraph" w:styleId="Prrafodelista">
    <w:name w:val="List Paragraph"/>
    <w:basedOn w:val="Normal"/>
    <w:uiPriority w:val="34"/>
    <w:qFormat/>
    <w:rsid w:val="00332C2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DO" w:eastAsia="es-D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F5D11"/>
    <w:rPr>
      <w:b/>
      <w:bCs/>
      <w:i/>
      <w:iCs/>
      <w:sz w:val="24"/>
      <w:szCs w:val="24"/>
    </w:rPr>
  </w:style>
  <w:style w:type="character" w:styleId="Textoennegrita">
    <w:name w:val="Strong"/>
    <w:basedOn w:val="Fuentedeprrafopredeter"/>
    <w:qFormat/>
    <w:rsid w:val="00025B63"/>
    <w:rPr>
      <w:b/>
      <w:bCs/>
    </w:rPr>
  </w:style>
  <w:style w:type="character" w:customStyle="1" w:styleId="Ttulo8Car">
    <w:name w:val="Título 8 Car"/>
    <w:basedOn w:val="Fuentedeprrafopredeter"/>
    <w:link w:val="Ttulo8"/>
    <w:rsid w:val="00BF6353"/>
    <w:rPr>
      <w:b/>
      <w:bCs/>
      <w:iCs/>
      <w:color w:val="000000"/>
      <w:sz w:val="24"/>
      <w:szCs w:val="24"/>
    </w:rPr>
  </w:style>
  <w:style w:type="table" w:styleId="Tablaconcuadrcula">
    <w:name w:val="Table Grid"/>
    <w:basedOn w:val="Tablanormal"/>
    <w:rsid w:val="00626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EB53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534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EB53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343"/>
    <w:rPr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B92CA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92CA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92CA0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92C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92C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08AC9-632F-4E47-89FE-523DB5CC5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2079</Words>
  <Characters>12055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NACIONAL DE AGUAS POTABLES Y ALCANTARILLADOS</vt:lpstr>
    </vt:vector>
  </TitlesOfParts>
  <Company>inapa</Company>
  <LinksUpToDate>false</LinksUpToDate>
  <CharactersWithSpaces>14106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NACIONAL DE AGUAS POTABLES Y ALCANTARILLADOS</dc:title>
  <dc:subject/>
  <dc:creator>planificacion</dc:creator>
  <cp:keywords/>
  <dc:description/>
  <cp:lastModifiedBy>Elsa Rosaura Santana Vizcaino</cp:lastModifiedBy>
  <cp:revision>4</cp:revision>
  <cp:lastPrinted>2022-04-27T19:34:00Z</cp:lastPrinted>
  <dcterms:created xsi:type="dcterms:W3CDTF">2022-04-27T16:49:00Z</dcterms:created>
  <dcterms:modified xsi:type="dcterms:W3CDTF">2022-04-27T19:34:00Z</dcterms:modified>
</cp:coreProperties>
</file>