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>
              <w:rPr>
                <w:rFonts w:eastAsia="Calibri"/>
                <w:color w:val="000000"/>
                <w:u w:color="000000"/>
                <w:lang w:val="es-ES_tradnl"/>
              </w:rPr>
              <w:t>Cédula: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</w:tbl>
    <w:p w:rsidR="007423B3" w:rsidRPr="00D214EE" w:rsidRDefault="007423B3" w:rsidP="007423B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7423B3" w:rsidRPr="00D214EE" w:rsidTr="002D785B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  <w:tr w:rsidR="007423B3" w:rsidRPr="00D214EE" w:rsidTr="002D785B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7423B3" w:rsidRPr="00D214EE" w:rsidRDefault="007423B3" w:rsidP="002D785B">
            <w:pPr>
              <w:rPr>
                <w:rFonts w:eastAsia="Times New Roman"/>
                <w:lang w:val="es-ES_tradnl"/>
              </w:rPr>
            </w:pPr>
          </w:p>
        </w:tc>
      </w:tr>
    </w:tbl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C. HISTORIA LABORAL 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7423B3" w:rsidRPr="00D214EE" w:rsidTr="002D785B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3B3" w:rsidRPr="00D214EE" w:rsidRDefault="007423B3" w:rsidP="002D785B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7423B3" w:rsidRPr="00D214EE" w:rsidRDefault="007423B3" w:rsidP="007423B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:rsidR="007423B3" w:rsidRPr="00D214EE" w:rsidRDefault="007423B3" w:rsidP="007423B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E26F63" w:rsidRDefault="00E26F63">
      <w:bookmarkStart w:id="0" w:name="_GoBack"/>
      <w:bookmarkEnd w:id="0"/>
    </w:p>
    <w:sectPr w:rsidR="00E26F63" w:rsidSect="007423B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B3"/>
    <w:rsid w:val="007423B3"/>
    <w:rsid w:val="00E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2C8FB2-941E-4FA7-9314-F49C7EB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7423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Ybelca Yvelisse Fernández Peralta</dc:creator>
  <cp:keywords/>
  <dc:description/>
  <cp:lastModifiedBy>Ybelca Yvelisse Fernández Peralta</cp:lastModifiedBy>
  <cp:revision>1</cp:revision>
  <dcterms:created xsi:type="dcterms:W3CDTF">2024-03-18T19:49:00Z</dcterms:created>
  <dcterms:modified xsi:type="dcterms:W3CDTF">2024-03-18T19:50:00Z</dcterms:modified>
</cp:coreProperties>
</file>