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5E" w:rsidRPr="00B7405E" w:rsidRDefault="00B7405E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7405E" w:rsidRPr="00B7405E" w:rsidRDefault="00B7405E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405E">
        <w:rPr>
          <w:rFonts w:ascii="Times New Roman" w:hAnsi="Times New Roman" w:cs="Times New Roman"/>
          <w:b/>
        </w:rPr>
        <w:t>Proyecto Mejoramiento del Abastecimiento de Agua y Servicios de Aguas Residuales</w:t>
      </w:r>
    </w:p>
    <w:p w:rsidR="00B7405E" w:rsidRPr="00B7405E" w:rsidRDefault="00B7405E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405E">
        <w:rPr>
          <w:rFonts w:ascii="Times New Roman" w:hAnsi="Times New Roman" w:cs="Times New Roman"/>
          <w:b/>
        </w:rPr>
        <w:t>en la República Dominicana</w:t>
      </w:r>
    </w:p>
    <w:p w:rsidR="00B7405E" w:rsidRPr="00B7405E" w:rsidRDefault="00B7405E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405E">
        <w:rPr>
          <w:rFonts w:ascii="Times New Roman" w:hAnsi="Times New Roman" w:cs="Times New Roman"/>
          <w:b/>
        </w:rPr>
        <w:t>Dirección de Programas y Proyectos Especiales (DPPE),</w:t>
      </w:r>
    </w:p>
    <w:p w:rsidR="00B7405E" w:rsidRPr="00B7405E" w:rsidRDefault="00B7405E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405E">
        <w:rPr>
          <w:rFonts w:ascii="Times New Roman" w:hAnsi="Times New Roman" w:cs="Times New Roman"/>
          <w:b/>
        </w:rPr>
        <w:t>Convenio de Préstamo BIRF 9242-DO</w:t>
      </w:r>
    </w:p>
    <w:p w:rsidR="00B7405E" w:rsidRDefault="00B7405E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405E">
        <w:rPr>
          <w:rFonts w:ascii="Times New Roman" w:hAnsi="Times New Roman" w:cs="Times New Roman"/>
          <w:b/>
        </w:rPr>
        <w:t>Referencia DO-</w:t>
      </w:r>
      <w:proofErr w:type="spellStart"/>
      <w:proofErr w:type="gramStart"/>
      <w:r w:rsidRPr="00B7405E">
        <w:rPr>
          <w:rFonts w:ascii="Times New Roman" w:hAnsi="Times New Roman" w:cs="Times New Roman"/>
          <w:b/>
        </w:rPr>
        <w:t>INA“</w:t>
      </w:r>
      <w:proofErr w:type="gramEnd"/>
      <w:r w:rsidRPr="00B7405E">
        <w:rPr>
          <w:rFonts w:ascii="Times New Roman" w:hAnsi="Times New Roman" w:cs="Times New Roman"/>
          <w:b/>
        </w:rPr>
        <w:t>Adquisición</w:t>
      </w:r>
      <w:proofErr w:type="spellEnd"/>
      <w:r w:rsidRPr="00B7405E">
        <w:rPr>
          <w:rFonts w:ascii="Times New Roman" w:hAnsi="Times New Roman" w:cs="Times New Roman"/>
          <w:b/>
        </w:rPr>
        <w:t xml:space="preserve"> de Dos (2) Camiones </w:t>
      </w:r>
      <w:proofErr w:type="spellStart"/>
      <w:r w:rsidRPr="00B7405E">
        <w:rPr>
          <w:rFonts w:ascii="Times New Roman" w:hAnsi="Times New Roman" w:cs="Times New Roman"/>
          <w:b/>
        </w:rPr>
        <w:t>Hidrolimpiadores</w:t>
      </w:r>
      <w:proofErr w:type="spellEnd"/>
      <w:r w:rsidRPr="00B7405E">
        <w:rPr>
          <w:rFonts w:ascii="Times New Roman" w:hAnsi="Times New Roman" w:cs="Times New Roman"/>
          <w:b/>
        </w:rPr>
        <w:t xml:space="preserve"> para Alcantarillados Sanitarios de Moca y Gaspar Hernández, capacidad de 6,000 y 12,000 litros, respectivamente.”PA-005-2024-GO-RFQ</w:t>
      </w:r>
    </w:p>
    <w:p w:rsidR="00B7405E" w:rsidRDefault="00B7405E" w:rsidP="00B740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8708C" w:rsidRPr="0008708C" w:rsidRDefault="0008708C" w:rsidP="0008708C">
      <w:pPr>
        <w:keepLines/>
        <w:tabs>
          <w:tab w:val="left" w:pos="1843"/>
        </w:tabs>
        <w:spacing w:after="120" w:line="240" w:lineRule="auto"/>
        <w:jc w:val="right"/>
        <w:rPr>
          <w:rFonts w:ascii="Times New Roman" w:eastAsia="MS Mincho" w:hAnsi="Times New Roman" w:cs="Times New Roman"/>
          <w:b/>
          <w:sz w:val="20"/>
          <w:szCs w:val="20"/>
          <w:lang w:val="es-ES_tradnl" w:eastAsia="es-ES"/>
        </w:rPr>
      </w:pPr>
      <w:bookmarkStart w:id="0" w:name="_Toc454621008"/>
      <w:bookmarkStart w:id="1" w:name="_Toc68320560"/>
      <w:bookmarkStart w:id="2" w:name="_Toc136871362"/>
      <w:r w:rsidRPr="0008708C">
        <w:rPr>
          <w:rFonts w:ascii="Times New Roman" w:eastAsia="Times New Roman" w:hAnsi="Times New Roman" w:cs="Times New Roman"/>
          <w:b/>
          <w:bCs/>
          <w:sz w:val="32"/>
          <w:szCs w:val="24"/>
          <w:lang w:val="es-US"/>
        </w:rPr>
        <w:tab/>
      </w:r>
      <w:r w:rsidRPr="0008708C">
        <w:rPr>
          <w:rFonts w:ascii="Times New Roman" w:eastAsia="MS Mincho" w:hAnsi="Times New Roman" w:cs="Times New Roman"/>
          <w:b/>
          <w:sz w:val="20"/>
          <w:szCs w:val="20"/>
          <w:lang w:val="es-ES_tradnl" w:eastAsia="es-ES"/>
        </w:rPr>
        <w:t>DOC-4</w:t>
      </w:r>
    </w:p>
    <w:p w:rsidR="0008708C" w:rsidRPr="0008708C" w:rsidRDefault="0008708C" w:rsidP="0008708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s-US"/>
        </w:rPr>
      </w:pPr>
      <w:r w:rsidRPr="0008708C">
        <w:rPr>
          <w:rFonts w:ascii="Times New Roman" w:eastAsia="Times New Roman" w:hAnsi="Times New Roman" w:cs="Times New Roman"/>
          <w:b/>
          <w:bCs/>
          <w:sz w:val="28"/>
          <w:szCs w:val="24"/>
          <w:lang w:val="es-US"/>
        </w:rPr>
        <w:t>Especificaciones Técnicas</w:t>
      </w:r>
      <w:bookmarkEnd w:id="0"/>
      <w:bookmarkEnd w:id="1"/>
      <w:bookmarkEnd w:id="2"/>
    </w:p>
    <w:p w:rsidR="00FE5D09" w:rsidRPr="004E5F64" w:rsidRDefault="00FE5D09" w:rsidP="00FE5D0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</w:pPr>
      <w:r w:rsidRPr="004E5F64"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  <w:t>LOTE II</w:t>
      </w:r>
    </w:p>
    <w:tbl>
      <w:tblPr>
        <w:tblW w:w="1072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559"/>
        <w:gridCol w:w="4132"/>
        <w:gridCol w:w="2172"/>
        <w:gridCol w:w="995"/>
        <w:gridCol w:w="965"/>
        <w:gridCol w:w="23"/>
      </w:tblGrid>
      <w:tr w:rsidR="00FE5D09" w:rsidRPr="004E5F64" w:rsidTr="00450FCD">
        <w:trPr>
          <w:tblHeader/>
        </w:trPr>
        <w:tc>
          <w:tcPr>
            <w:tcW w:w="879" w:type="dxa"/>
            <w:shd w:val="clear" w:color="auto" w:fill="1F3864"/>
            <w:vAlign w:val="center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s-DO"/>
              </w:rPr>
              <w:t>Lote II</w:t>
            </w:r>
          </w:p>
        </w:tc>
        <w:tc>
          <w:tcPr>
            <w:tcW w:w="1559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6"/>
                <w:lang w:eastAsia="es-DO"/>
              </w:rPr>
              <w:t xml:space="preserve">Nombre Genérico:               </w:t>
            </w:r>
          </w:p>
        </w:tc>
        <w:tc>
          <w:tcPr>
            <w:tcW w:w="8287" w:type="dxa"/>
            <w:gridSpan w:val="5"/>
            <w:shd w:val="clear" w:color="auto" w:fill="1F3864"/>
            <w:vAlign w:val="center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6"/>
                <w:lang w:eastAsia="es-DO"/>
              </w:rPr>
              <w:t>CAMIÓN HIDROSUCCIONADOR</w:t>
            </w:r>
          </w:p>
        </w:tc>
      </w:tr>
      <w:tr w:rsidR="00FE5D09" w:rsidRPr="004E5F64" w:rsidTr="00450FCD">
        <w:trPr>
          <w:tblHeader/>
        </w:trPr>
        <w:tc>
          <w:tcPr>
            <w:tcW w:w="879" w:type="dxa"/>
            <w:shd w:val="clear" w:color="auto" w:fill="1F3864"/>
            <w:vAlign w:val="center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  <w:vAlign w:val="center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blHeader/>
        </w:trPr>
        <w:tc>
          <w:tcPr>
            <w:tcW w:w="879" w:type="dxa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Align w:val="center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  <w:t>DENOMINACIÓN DEL EQUIPO</w:t>
            </w:r>
          </w:p>
        </w:tc>
        <w:tc>
          <w:tcPr>
            <w:tcW w:w="4132" w:type="dxa"/>
            <w:shd w:val="clear" w:color="auto" w:fill="auto"/>
            <w:vAlign w:val="center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</w:pPr>
            <w:r w:rsidRPr="009B63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  <w:t>CAMIÓN HIDROSUCCIONADOR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DO"/>
              </w:rPr>
              <w:t>ESPECIFICACIONES TÉCNICAS DEL BIEN OFERTADO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DO"/>
              </w:rPr>
              <w:t>MODELO Y/O MARCA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DO"/>
              </w:rPr>
              <w:t>PAÍS DE ORIGEN</w:t>
            </w:r>
          </w:p>
        </w:tc>
      </w:tr>
      <w:tr w:rsidR="00FE5D09" w:rsidRPr="004E5F64" w:rsidTr="00450FCD">
        <w:tc>
          <w:tcPr>
            <w:tcW w:w="879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>Definición:</w:t>
            </w:r>
          </w:p>
        </w:tc>
      </w:tr>
      <w:tr w:rsidR="00FE5D09" w:rsidRPr="004E5F64" w:rsidTr="00450FCD">
        <w:trPr>
          <w:trHeight w:val="282"/>
        </w:trPr>
        <w:tc>
          <w:tcPr>
            <w:tcW w:w="879" w:type="dxa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Align w:val="center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  <w:t>DESCRIPCIÓN:</w:t>
            </w:r>
          </w:p>
        </w:tc>
        <w:tc>
          <w:tcPr>
            <w:tcW w:w="8287" w:type="dxa"/>
            <w:gridSpan w:val="5"/>
            <w:shd w:val="clear" w:color="auto" w:fill="auto"/>
            <w:vAlign w:val="center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ab/>
              <w:t>CAMIÓN HIDROSUCCIONADOR CON CARROCERÍA PARA MANTENIMIENTO DE REDES DE ALCANTARILLADO SANITARIO.</w:t>
            </w:r>
          </w:p>
        </w:tc>
      </w:tr>
      <w:tr w:rsidR="00FE5D09" w:rsidRPr="004E5F64" w:rsidTr="00450FCD">
        <w:trPr>
          <w:trHeight w:val="142"/>
        </w:trPr>
        <w:tc>
          <w:tcPr>
            <w:tcW w:w="879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 xml:space="preserve">Descripción </w:t>
            </w: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 w:val="restart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  <w:t>COMPONENTE CAMIÓN</w:t>
            </w: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Modelo Camión: </w:t>
            </w:r>
            <w:proofErr w:type="spellStart"/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Hidro</w:t>
            </w:r>
            <w:proofErr w:type="spellEnd"/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 Succionador (mecánico)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Motor: Diésel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Año: 2024 en adelante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trHeight w:val="142"/>
        </w:trPr>
        <w:tc>
          <w:tcPr>
            <w:tcW w:w="879" w:type="dxa"/>
            <w:vMerge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 xml:space="preserve">Dimensiones </w:t>
            </w: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Largo: 8,000 </w:t>
            </w:r>
            <w:proofErr w:type="spellStart"/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mm.</w:t>
            </w:r>
            <w:proofErr w:type="spellEnd"/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 En adelante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Ancho:   2,300 </w:t>
            </w:r>
            <w:proofErr w:type="spellStart"/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mm.</w:t>
            </w:r>
            <w:proofErr w:type="spellEnd"/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 En adelante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Altura:    3,500 </w:t>
            </w:r>
            <w:proofErr w:type="spellStart"/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mm.</w:t>
            </w:r>
            <w:proofErr w:type="spellEnd"/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 En adelante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Distancia entre eje: 3,500 </w:t>
            </w:r>
            <w:proofErr w:type="spellStart"/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mm.</w:t>
            </w:r>
            <w:proofErr w:type="spellEnd"/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 En adelante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Peso: 10,000 Kg. En adelante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125"/>
        </w:trPr>
        <w:tc>
          <w:tcPr>
            <w:tcW w:w="879" w:type="dxa"/>
            <w:vMerge w:val="restart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>Ejes y Suspensión</w:t>
            </w:r>
          </w:p>
        </w:tc>
        <w:tc>
          <w:tcPr>
            <w:tcW w:w="2172" w:type="dxa"/>
            <w:shd w:val="clear" w:color="auto" w:fill="1F3864"/>
          </w:tcPr>
          <w:p w:rsidR="00FE5D09" w:rsidRPr="009B63B2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FE5D09" w:rsidRPr="009B63B2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FE5D09" w:rsidRPr="009B63B2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Eje Frontal: 8,000 Lb. En adelante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Eje Trasero: 26,000 Lb. En adelante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Eje motriz de reducción simple y reductor de cubo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trHeight w:val="142"/>
        </w:trPr>
        <w:tc>
          <w:tcPr>
            <w:tcW w:w="879" w:type="dxa"/>
            <w:vMerge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>Motor</w:t>
            </w:r>
          </w:p>
        </w:tc>
      </w:tr>
      <w:tr w:rsidR="00FE5D09" w:rsidRPr="004E5F64" w:rsidTr="00450FCD">
        <w:trPr>
          <w:gridAfter w:val="1"/>
          <w:wAfter w:w="23" w:type="dxa"/>
          <w:trHeight w:val="143"/>
        </w:trPr>
        <w:tc>
          <w:tcPr>
            <w:tcW w:w="87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Combustible: Diésel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Potencia Máxima 210 HP. (mínimo)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287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Par (</w:t>
            </w:r>
            <w:proofErr w:type="spellStart"/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Nm</w:t>
            </w:r>
            <w:proofErr w:type="spellEnd"/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)/rpm: 800/1400. (mínimo)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Velocidad nominal 2,500 (r/min)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Desplazamiento 6,600 cc a 6,800 cc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Estándar de Emisión: Euro III 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Freno de motor: Sistema estándar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c>
          <w:tcPr>
            <w:tcW w:w="879" w:type="dxa"/>
            <w:vMerge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>Embrague</w:t>
            </w: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FE5D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Placa de resorte, resorte de diafragma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Transmisión</w:t>
            </w:r>
          </w:p>
        </w:tc>
        <w:tc>
          <w:tcPr>
            <w:tcW w:w="217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Manual con sincronizador.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8 velocidades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Toma de fuerza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Sistema de Frenos</w:t>
            </w:r>
          </w:p>
        </w:tc>
        <w:tc>
          <w:tcPr>
            <w:tcW w:w="217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305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Disco delantero tambor trasero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Freno de aire comprimido de doble circuito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Freno de estacionamiento, Freno de resorte de potencia que actúa en la rueda delantera y trasera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Freno auxiliar: Tipo </w:t>
            </w:r>
            <w:proofErr w:type="spellStart"/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Jacobs</w:t>
            </w:r>
            <w:proofErr w:type="spellEnd"/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Sistema de Dirección</w:t>
            </w:r>
          </w:p>
        </w:tc>
        <w:tc>
          <w:tcPr>
            <w:tcW w:w="217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Hidráulica Asistida 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Cabina Interior</w:t>
            </w:r>
          </w:p>
        </w:tc>
        <w:tc>
          <w:tcPr>
            <w:tcW w:w="217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Asiento conductor neumático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Asiento acompañante funcional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Cristales eléctricos en ambas puertas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Radio con puerto USB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Sistema eléctrico</w:t>
            </w:r>
          </w:p>
        </w:tc>
        <w:tc>
          <w:tcPr>
            <w:tcW w:w="217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Luces omnidireccionales  amarillas delante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Luces de delimitación laterales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2 baterías 12v c/u 24V / 135Ah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Sistema eléctrico general de 24 V/ 180Ah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Operado por llaves, lavadores de parabrisas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Luces de carretera, parqueo, parada, direccionales.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Neumáticos</w:t>
            </w:r>
          </w:p>
        </w:tc>
        <w:tc>
          <w:tcPr>
            <w:tcW w:w="217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10.00 R20 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Cantidad 6 +1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Componentes</w:t>
            </w:r>
          </w:p>
        </w:tc>
        <w:tc>
          <w:tcPr>
            <w:tcW w:w="217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Un búnker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Suspensión hidráulica para cabina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Aire acondicionado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Cabina de inversión hidráulico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Cierre centralizado (doble mando a distancia)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Pito dé marcha atrás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242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Gato hidráulico y juego de llaves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242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shd w:val="clear" w:color="auto" w:fill="1F3864"/>
          </w:tcPr>
          <w:tbl>
            <w:tblPr>
              <w:tblW w:w="107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4511"/>
              <w:gridCol w:w="2371"/>
              <w:gridCol w:w="1086"/>
              <w:gridCol w:w="1054"/>
            </w:tblGrid>
            <w:tr w:rsidR="00FE5D09" w:rsidRPr="004E5F64" w:rsidTr="00450FCD">
              <w:trPr>
                <w:trHeight w:val="70"/>
              </w:trPr>
              <w:tc>
                <w:tcPr>
                  <w:tcW w:w="1559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4132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  <w:r w:rsidRPr="004E5F64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  <w:t>Tanque de Vacío de Residuos.</w:t>
                  </w:r>
                </w:p>
              </w:tc>
              <w:tc>
                <w:tcPr>
                  <w:tcW w:w="2172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95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65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</w:tr>
          </w:tbl>
          <w:p w:rsidR="00FE5D09" w:rsidRPr="009B63B2" w:rsidRDefault="00FE5D09" w:rsidP="00450F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2" w:type="dxa"/>
            <w:shd w:val="clear" w:color="auto" w:fill="1F3864"/>
          </w:tcPr>
          <w:tbl>
            <w:tblPr>
              <w:tblW w:w="107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4511"/>
              <w:gridCol w:w="2371"/>
              <w:gridCol w:w="1086"/>
              <w:gridCol w:w="1054"/>
            </w:tblGrid>
            <w:tr w:rsidR="00FE5D09" w:rsidRPr="004E5F64" w:rsidTr="00450FCD">
              <w:trPr>
                <w:trHeight w:val="70"/>
              </w:trPr>
              <w:tc>
                <w:tcPr>
                  <w:tcW w:w="1559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4132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2172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95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65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</w:tr>
          </w:tbl>
          <w:p w:rsidR="00FE5D09" w:rsidRPr="009B63B2" w:rsidRDefault="00FE5D09" w:rsidP="00450F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shd w:val="clear" w:color="auto" w:fill="1F3864"/>
          </w:tcPr>
          <w:tbl>
            <w:tblPr>
              <w:tblW w:w="107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4511"/>
              <w:gridCol w:w="2371"/>
              <w:gridCol w:w="1086"/>
              <w:gridCol w:w="1054"/>
            </w:tblGrid>
            <w:tr w:rsidR="00FE5D09" w:rsidRPr="004E5F64" w:rsidTr="00450FCD">
              <w:trPr>
                <w:trHeight w:val="70"/>
              </w:trPr>
              <w:tc>
                <w:tcPr>
                  <w:tcW w:w="1559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4132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2172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95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65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</w:tr>
          </w:tbl>
          <w:p w:rsidR="00FE5D09" w:rsidRPr="009B63B2" w:rsidRDefault="00FE5D09" w:rsidP="00450F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5" w:type="dxa"/>
            <w:shd w:val="clear" w:color="auto" w:fill="1F3864"/>
          </w:tcPr>
          <w:tbl>
            <w:tblPr>
              <w:tblW w:w="107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4511"/>
              <w:gridCol w:w="2371"/>
              <w:gridCol w:w="1086"/>
              <w:gridCol w:w="1054"/>
            </w:tblGrid>
            <w:tr w:rsidR="00FE5D09" w:rsidRPr="004E5F64" w:rsidTr="00450FCD">
              <w:trPr>
                <w:trHeight w:val="70"/>
              </w:trPr>
              <w:tc>
                <w:tcPr>
                  <w:tcW w:w="1559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4132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  <w:r w:rsidRPr="004E5F64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  <w:t>Tanque de Vacío de Residuos.</w:t>
                  </w:r>
                </w:p>
              </w:tc>
              <w:tc>
                <w:tcPr>
                  <w:tcW w:w="2172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95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65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</w:tr>
          </w:tbl>
          <w:p w:rsidR="00FE5D09" w:rsidRPr="009B63B2" w:rsidRDefault="00FE5D09" w:rsidP="00450FC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5" w:type="dxa"/>
            <w:shd w:val="clear" w:color="auto" w:fill="1F3864"/>
          </w:tcPr>
          <w:tbl>
            <w:tblPr>
              <w:tblW w:w="107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4511"/>
              <w:gridCol w:w="2371"/>
              <w:gridCol w:w="1086"/>
              <w:gridCol w:w="1054"/>
            </w:tblGrid>
            <w:tr w:rsidR="00FE5D09" w:rsidRPr="004E5F64" w:rsidTr="00450FCD">
              <w:trPr>
                <w:trHeight w:val="70"/>
              </w:trPr>
              <w:tc>
                <w:tcPr>
                  <w:tcW w:w="1559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4132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4" w:hanging="34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  <w:r w:rsidRPr="004E5F64"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  <w:t>Tanque de Vacío de Residuos.</w:t>
                  </w:r>
                </w:p>
              </w:tc>
              <w:tc>
                <w:tcPr>
                  <w:tcW w:w="2172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95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  <w:tc>
                <w:tcPr>
                  <w:tcW w:w="965" w:type="dxa"/>
                  <w:shd w:val="clear" w:color="auto" w:fill="1F3864"/>
                </w:tcPr>
                <w:p w:rsidR="00FE5D09" w:rsidRPr="004E5F64" w:rsidRDefault="00FE5D09" w:rsidP="00450F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FFFF"/>
                      <w:sz w:val="16"/>
                      <w:szCs w:val="16"/>
                      <w:lang w:eastAsia="es-DO"/>
                    </w:rPr>
                  </w:pPr>
                </w:p>
              </w:tc>
            </w:tr>
          </w:tbl>
          <w:p w:rsidR="00FE5D09" w:rsidRPr="009B63B2" w:rsidRDefault="00FE5D09" w:rsidP="00450FC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242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s-DO"/>
              </w:rPr>
              <w:t>ACCESORIOS</w:t>
            </w: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Extintor Opcional</w:t>
            </w:r>
          </w:p>
        </w:tc>
        <w:tc>
          <w:tcPr>
            <w:tcW w:w="2172" w:type="dxa"/>
            <w:vMerge w:val="restart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242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Triangulo </w:t>
            </w:r>
            <w:proofErr w:type="spellStart"/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reflectivo</w:t>
            </w:r>
            <w:proofErr w:type="spellEnd"/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 de seguridad Opcional  </w:t>
            </w:r>
          </w:p>
        </w:tc>
        <w:tc>
          <w:tcPr>
            <w:tcW w:w="2172" w:type="dxa"/>
            <w:vMerge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>Tanque de Vacío de Residuos.</w:t>
            </w:r>
          </w:p>
        </w:tc>
        <w:tc>
          <w:tcPr>
            <w:tcW w:w="2172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es-DO"/>
              </w:rPr>
              <w:t>EL EQUIPO O CARROCERÍA:</w:t>
            </w: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Volumen del tanque de residuos: 6,000 litros/6 m</w:t>
            </w:r>
            <w:r w:rsidRPr="004E5F64">
              <w:rPr>
                <w:rFonts w:ascii="Times New Roman" w:eastAsia="Times New Roman" w:hAnsi="Times New Roman" w:cs="Times New Roman"/>
                <w:iCs/>
                <w:sz w:val="12"/>
                <w:szCs w:val="16"/>
                <w:lang w:eastAsia="es-DO"/>
              </w:rPr>
              <w:t>3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Material del tanque de residuos: Acero al carbón inoxidable o Similar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Espesor del tanque de residuos: 5.00 mm, (mínimo).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Bomba de Vacío:  Vacío Max 90% - Vacío Mínimo 60%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Material del tanque de residuos: Acero al carbón inoxidable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Espesor del tanque de residuos: 4.00 mm, (mínimo).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c>
          <w:tcPr>
            <w:tcW w:w="879" w:type="dxa"/>
            <w:vMerge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shd w:val="clear" w:color="auto" w:fill="1F3864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>Depósito de agua Limpia.</w:t>
            </w:r>
          </w:p>
        </w:tc>
      </w:tr>
      <w:tr w:rsidR="00FE5D09" w:rsidRPr="004E5F64" w:rsidTr="00450FCD">
        <w:trPr>
          <w:gridAfter w:val="1"/>
          <w:wAfter w:w="23" w:type="dxa"/>
          <w:trHeight w:val="98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Volumen del Depósito de agua limpia: 3,000 litros, (mínimo). 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Material del depósito de agua limpia: Acero al carbón inoxidable o Similar.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Espesor del depósito de agua limpia: 3.00 mm, (mínimo).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Bomba de alta presión:                                                                                                                                                                                                                                        2100 PSI (mínimo)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Bomba de Alta Presión: Flujo 170 litros por minutos mínimos.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Operación Hidráulica por la parte trasera.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Dispositivo de bloqueo manual.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Manguera Trasera: Longitud 40 metros (mínimo)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Material de las mangueras de succión de residuos de alambre de goma y Diámetro de 4 pulgadas con su cocuyera.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Manguera de alta presión en </w:t>
            </w:r>
            <w:proofErr w:type="spellStart"/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Poliolefina</w:t>
            </w:r>
            <w:proofErr w:type="spellEnd"/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: 3/4 </w:t>
            </w:r>
            <w:proofErr w:type="spellStart"/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Pulg</w:t>
            </w:r>
            <w:proofErr w:type="spellEnd"/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 xml:space="preserve"> (mínima)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Largo de la manguera de alta presión de 80 metros en adelante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El cabrestante giratorio con un Angulo de rotación horizontal de 180 grados.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Operación Hidráulica.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Boquillas: 2 ovaladas, 2 en forma de diamante, 1 en forma de granada.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  <w:trHeight w:val="70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Cabrestante Giratorio: ángulo de rotación 180 grados.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spacing w:after="0" w:line="240" w:lineRule="auto"/>
              <w:ind w:left="-3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s-DO"/>
              </w:rPr>
              <w:t>Válvula de Cuerpo de Escombro: Tipo mariposa Diámetro mínimo 5 Pulgadas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c>
          <w:tcPr>
            <w:tcW w:w="879" w:type="dxa"/>
            <w:vMerge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>Certificaciones y Normativas:</w:t>
            </w: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SEGURIDAD</w:t>
            </w: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Cumplimiento de normativa ISO 13485, con relación a productos sanitarios (</w:t>
            </w:r>
            <w:r w:rsidRPr="004E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DO"/>
              </w:rPr>
              <w:t>presentar certificación correspondiente).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DO"/>
              </w:rPr>
              <w:t>Certificación por parte del fabricante</w:t>
            </w: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 de tener centros autorizados de servicio a nivel nacional.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Manual de Usuario y de servicio en español formato digital.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DO"/>
              </w:rPr>
              <w:t>Certificaciones vigentes</w:t>
            </w: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 que corresponda según equipo dentro de las siguientes normas: FDA y/o CE o equivalente.</w:t>
            </w:r>
          </w:p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  <w:p w:rsidR="00FE5D09" w:rsidRPr="009B63B2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c>
          <w:tcPr>
            <w:tcW w:w="879" w:type="dxa"/>
            <w:vMerge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</w:p>
        </w:tc>
        <w:tc>
          <w:tcPr>
            <w:tcW w:w="8287" w:type="dxa"/>
            <w:gridSpan w:val="5"/>
            <w:shd w:val="clear" w:color="auto" w:fill="1F3864"/>
          </w:tcPr>
          <w:p w:rsidR="00FE5D09" w:rsidRPr="004E5F64" w:rsidRDefault="00FE5D09" w:rsidP="00450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</w:pPr>
            <w:r w:rsidRPr="004E5F64">
              <w:rPr>
                <w:rFonts w:ascii="Times New Roman" w:eastAsia="Times New Roman" w:hAnsi="Times New Roman" w:cs="Times New Roman"/>
                <w:b/>
                <w:color w:val="FFFFFF"/>
                <w:sz w:val="16"/>
                <w:szCs w:val="16"/>
                <w:lang w:eastAsia="es-DO"/>
              </w:rPr>
              <w:t xml:space="preserve">Garantía y certificaciones requeridas: </w:t>
            </w: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E5D09" w:rsidRPr="009B63B2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</w:pPr>
            <w:r w:rsidRPr="009B63B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  <w:t>GARANTIA</w:t>
            </w: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4472C4"/>
                <w:sz w:val="16"/>
                <w:szCs w:val="16"/>
                <w:lang w:eastAsia="es-DO"/>
                <w14:textFill>
                  <w14:solidFill>
                    <w14:srgbClr w14:val="4472C4">
                      <w14:lumMod w14:val="75000"/>
                    </w14:srgbClr>
                  </w14:solidFill>
                </w14:textFill>
              </w:rPr>
            </w:pPr>
            <w:r w:rsidRPr="004E5F64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Mínimo tres (3) años de garantía en piezas y servicios en sitio, incluyendo el reemplazo del tubo dentro de este periodo.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9B63B2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Mantenimientos preventivos durante el periodo de garantía, horario y día a convenir. Según recomendación de fábrica.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9B63B2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Mantenimiento correctivo durante la garantía: incluye repuestos asociados a defectos de fabricación: componentes internos, etc.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9B63B2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Servicio técnico. Piezas y mano de obra disponible en el país.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9B63B2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9B63B2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Equipo Nuevo (de 1er. Uso)  </w:t>
            </w:r>
            <w:r w:rsidRPr="009B63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DO"/>
              </w:rPr>
              <w:t>(Certificación del fabricante).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9B63B2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9B63B2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Marca registrada 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9B63B2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9B63B2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De fabricación reciente (cuatro años o menor) respecto al tiempo de entrega </w:t>
            </w:r>
            <w:r w:rsidRPr="009B63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DO"/>
              </w:rPr>
              <w:t>(Certificación del fabricante)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9B63B2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9B63B2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Garantía de tiempo de NO obsolescencia de 5 años o mayor </w:t>
            </w:r>
            <w:r w:rsidRPr="009B63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DO"/>
              </w:rPr>
              <w:t>(Certificación del fabricante)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  <w:vMerge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4132" w:type="dxa"/>
            <w:shd w:val="clear" w:color="auto" w:fill="auto"/>
          </w:tcPr>
          <w:p w:rsidR="00FE5D09" w:rsidRPr="009B63B2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9B63B2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Tiempo de respuesta para atención por desperfectos del equipo: </w:t>
            </w:r>
            <w:r w:rsidRPr="009B63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DO"/>
              </w:rPr>
              <w:t>Tres (3) días hábiles</w:t>
            </w:r>
            <w:r w:rsidRPr="009B63B2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 xml:space="preserve">. 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  <w:tr w:rsidR="00FE5D09" w:rsidRPr="004E5F64" w:rsidTr="00450FCD">
        <w:trPr>
          <w:gridAfter w:val="1"/>
          <w:wAfter w:w="23" w:type="dxa"/>
        </w:trPr>
        <w:tc>
          <w:tcPr>
            <w:tcW w:w="879" w:type="dxa"/>
          </w:tcPr>
          <w:p w:rsidR="00FE5D09" w:rsidRPr="004E5F64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559" w:type="dxa"/>
            <w:vAlign w:val="center"/>
          </w:tcPr>
          <w:p w:rsidR="00FE5D09" w:rsidRPr="009B63B2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</w:pPr>
            <w:r w:rsidRPr="009B63B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DO"/>
              </w:rPr>
              <w:t xml:space="preserve">CAPACITACION </w:t>
            </w:r>
          </w:p>
        </w:tc>
        <w:tc>
          <w:tcPr>
            <w:tcW w:w="4132" w:type="dxa"/>
            <w:shd w:val="clear" w:color="auto" w:fill="auto"/>
          </w:tcPr>
          <w:p w:rsidR="00FE5D09" w:rsidRPr="009B63B2" w:rsidRDefault="00FE5D09" w:rsidP="00450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</w:pPr>
            <w:r w:rsidRPr="009B63B2">
              <w:rPr>
                <w:rFonts w:ascii="Times New Roman" w:eastAsia="Times New Roman" w:hAnsi="Times New Roman" w:cs="Times New Roman"/>
                <w:sz w:val="16"/>
                <w:szCs w:val="16"/>
                <w:lang w:eastAsia="es-DO"/>
              </w:rPr>
              <w:t>Capacitación y Prueba por parte del fabricante (in situ 5 días laborables por técnicos certificados del fabricante).</w:t>
            </w:r>
          </w:p>
        </w:tc>
        <w:tc>
          <w:tcPr>
            <w:tcW w:w="2172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9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965" w:type="dxa"/>
            <w:shd w:val="clear" w:color="auto" w:fill="auto"/>
          </w:tcPr>
          <w:p w:rsidR="00FE5D09" w:rsidRPr="004E5F64" w:rsidRDefault="00FE5D09" w:rsidP="00450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DO"/>
              </w:rPr>
            </w:pPr>
          </w:p>
        </w:tc>
      </w:tr>
    </w:tbl>
    <w:p w:rsidR="00FE5D09" w:rsidRPr="00F208AC" w:rsidRDefault="00FE5D09" w:rsidP="00FE5D0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208AC">
        <w:rPr>
          <w:rFonts w:ascii="Times New Roman" w:hAnsi="Times New Roman" w:cs="Times New Roman"/>
        </w:rPr>
        <w:t>Firma Autorizada y Nombre completo:</w:t>
      </w:r>
      <w:r w:rsidRPr="00F208AC">
        <w:rPr>
          <w:rFonts w:ascii="Times New Roman" w:hAnsi="Times New Roman" w:cs="Times New Roman"/>
        </w:rPr>
        <w:tab/>
        <w:t>___________________________________________</w:t>
      </w:r>
    </w:p>
    <w:p w:rsidR="00FE5D09" w:rsidRPr="00F208AC" w:rsidRDefault="00FE5D09" w:rsidP="00FE5D0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208AC">
        <w:rPr>
          <w:rFonts w:ascii="Times New Roman" w:hAnsi="Times New Roman" w:cs="Times New Roman"/>
        </w:rPr>
        <w:t>Cargo del Signatario: ____________________________</w:t>
      </w:r>
      <w:r w:rsidRPr="00F208AC">
        <w:rPr>
          <w:rFonts w:ascii="Times New Roman" w:hAnsi="Times New Roman" w:cs="Times New Roman"/>
        </w:rPr>
        <w:tab/>
      </w:r>
    </w:p>
    <w:p w:rsidR="00FE5D09" w:rsidRPr="00F208AC" w:rsidRDefault="00FE5D09" w:rsidP="00FE5D0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208AC">
        <w:rPr>
          <w:rFonts w:ascii="Times New Roman" w:hAnsi="Times New Roman" w:cs="Times New Roman"/>
        </w:rPr>
        <w:t>Nombre del Oferente</w:t>
      </w:r>
      <w:r>
        <w:rPr>
          <w:rFonts w:ascii="Times New Roman" w:hAnsi="Times New Roman" w:cs="Times New Roman"/>
        </w:rPr>
        <w:t xml:space="preserve"> </w:t>
      </w:r>
      <w:r w:rsidRPr="00F208AC">
        <w:rPr>
          <w:rFonts w:ascii="Times New Roman" w:hAnsi="Times New Roman" w:cs="Times New Roman"/>
        </w:rPr>
        <w:t>(nombre de la compañía o nombre del APCA): ____________________</w:t>
      </w:r>
    </w:p>
    <w:p w:rsidR="00FE5D09" w:rsidRPr="00F208AC" w:rsidRDefault="00FE5D09" w:rsidP="00FE5D0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208AC">
        <w:rPr>
          <w:rFonts w:ascii="Times New Roman" w:hAnsi="Times New Roman" w:cs="Times New Roman"/>
        </w:rPr>
        <w:t xml:space="preserve">En capacidad de:  </w:t>
      </w:r>
      <w:r w:rsidRPr="00F208AC">
        <w:rPr>
          <w:rFonts w:ascii="Times New Roman" w:hAnsi="Times New Roman" w:cs="Times New Roman"/>
        </w:rPr>
        <w:tab/>
        <w:t>____________________________</w:t>
      </w:r>
    </w:p>
    <w:p w:rsidR="00FE5D09" w:rsidRPr="00F208AC" w:rsidRDefault="00FE5D09" w:rsidP="00FE5D0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208AC">
        <w:rPr>
          <w:rFonts w:ascii="Times New Roman" w:hAnsi="Times New Roman" w:cs="Times New Roman"/>
        </w:rPr>
        <w:t xml:space="preserve">Dirección:  </w:t>
      </w:r>
      <w:r w:rsidRPr="00F208AC">
        <w:rPr>
          <w:rFonts w:ascii="Times New Roman" w:hAnsi="Times New Roman" w:cs="Times New Roman"/>
        </w:rPr>
        <w:tab/>
        <w:t>____________________________</w:t>
      </w:r>
    </w:p>
    <w:p w:rsidR="00FE5D09" w:rsidRPr="00F208AC" w:rsidRDefault="00FE5D09" w:rsidP="00FE5D0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208AC">
        <w:rPr>
          <w:rFonts w:ascii="Times New Roman" w:hAnsi="Times New Roman" w:cs="Times New Roman"/>
        </w:rPr>
        <w:t xml:space="preserve">Información de contacto (teléfono, e-mail):  </w:t>
      </w:r>
      <w:r w:rsidRPr="00F208AC">
        <w:rPr>
          <w:rFonts w:ascii="Times New Roman" w:hAnsi="Times New Roman" w:cs="Times New Roman"/>
        </w:rPr>
        <w:tab/>
        <w:t>________________________________________</w:t>
      </w:r>
    </w:p>
    <w:p w:rsidR="00FE5D09" w:rsidRPr="00F208AC" w:rsidRDefault="00FE5D09" w:rsidP="00FE5D0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208AC">
        <w:rPr>
          <w:rFonts w:ascii="Times New Roman" w:hAnsi="Times New Roman" w:cs="Times New Roman"/>
        </w:rPr>
        <w:t>[Para una APCA, todos los integrantes deberán firmar o únicamente el integrante responsable, en cuyo caso, se deberá adjuntar el poder para firmar en nombre de todos los demás integrantes]</w:t>
      </w:r>
    </w:p>
    <w:p w:rsidR="00FE5D09" w:rsidRPr="00F208AC" w:rsidRDefault="00FE5D09" w:rsidP="00FE5D0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F208AC">
        <w:rPr>
          <w:rFonts w:ascii="Times New Roman" w:hAnsi="Times New Roman" w:cs="Times New Roman"/>
        </w:rPr>
        <w:t xml:space="preserve">[Este formulario debe estar </w:t>
      </w:r>
      <w:proofErr w:type="gramStart"/>
      <w:r w:rsidRPr="00F208AC">
        <w:rPr>
          <w:rFonts w:ascii="Times New Roman" w:hAnsi="Times New Roman" w:cs="Times New Roman"/>
        </w:rPr>
        <w:t xml:space="preserve">firmado </w:t>
      </w:r>
      <w:r>
        <w:rPr>
          <w:rFonts w:ascii="Times New Roman" w:hAnsi="Times New Roman" w:cs="Times New Roman"/>
        </w:rPr>
        <w:t>.</w:t>
      </w:r>
      <w:proofErr w:type="gramEnd"/>
    </w:p>
    <w:p w:rsidR="00FE5D09" w:rsidRPr="004E5F64" w:rsidRDefault="00FE5D09" w:rsidP="00FE5D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5D09" w:rsidRPr="009B63B2" w:rsidRDefault="00FE5D09" w:rsidP="00FE5D09">
      <w:pPr>
        <w:rPr>
          <w:rFonts w:ascii="Times New Roman" w:eastAsia="MS Mincho" w:hAnsi="Times New Roman" w:cs="Times New Roman"/>
          <w:b/>
          <w:sz w:val="20"/>
          <w:szCs w:val="20"/>
          <w:lang w:val="es-ES_tradnl" w:eastAsia="es-ES"/>
        </w:rPr>
      </w:pPr>
    </w:p>
    <w:p w:rsidR="00FE5D09" w:rsidRPr="009B63B2" w:rsidRDefault="00FE5D09" w:rsidP="00FE5D09">
      <w:pPr>
        <w:rPr>
          <w:rFonts w:ascii="Times New Roman" w:eastAsia="MS Mincho" w:hAnsi="Times New Roman" w:cs="Times New Roman"/>
          <w:b/>
          <w:sz w:val="20"/>
          <w:szCs w:val="20"/>
          <w:lang w:val="es-ES_tradnl" w:eastAsia="es-ES"/>
        </w:rPr>
      </w:pPr>
    </w:p>
    <w:p w:rsidR="00FE5D09" w:rsidRPr="009B63B2" w:rsidRDefault="00FE5D09" w:rsidP="00FE5D09">
      <w:pPr>
        <w:rPr>
          <w:rFonts w:ascii="Times New Roman" w:eastAsia="MS Mincho" w:hAnsi="Times New Roman" w:cs="Times New Roman"/>
          <w:b/>
          <w:sz w:val="20"/>
          <w:szCs w:val="20"/>
          <w:lang w:val="es-ES_tradnl" w:eastAsia="es-ES"/>
        </w:rPr>
      </w:pPr>
    </w:p>
    <w:p w:rsidR="00FE5D09" w:rsidRPr="009B63B2" w:rsidRDefault="00FE5D09" w:rsidP="00FE5D09">
      <w:pPr>
        <w:rPr>
          <w:rFonts w:ascii="Times New Roman" w:eastAsia="MS Mincho" w:hAnsi="Times New Roman" w:cs="Times New Roman"/>
          <w:b/>
          <w:sz w:val="20"/>
          <w:szCs w:val="20"/>
          <w:lang w:val="es-ES_tradnl" w:eastAsia="es-ES"/>
        </w:rPr>
      </w:pPr>
    </w:p>
    <w:p w:rsidR="00FE5D09" w:rsidRPr="009B63B2" w:rsidRDefault="00FE5D09" w:rsidP="00FE5D09">
      <w:pPr>
        <w:rPr>
          <w:rFonts w:ascii="Times New Roman" w:eastAsia="MS Mincho" w:hAnsi="Times New Roman" w:cs="Times New Roman"/>
          <w:b/>
          <w:sz w:val="20"/>
          <w:szCs w:val="20"/>
          <w:lang w:val="es-ES_tradnl" w:eastAsia="es-ES"/>
        </w:rPr>
      </w:pPr>
    </w:p>
    <w:p w:rsidR="0008708C" w:rsidRPr="00FE5D09" w:rsidRDefault="0008708C" w:rsidP="00FE5D09">
      <w:pPr>
        <w:spacing w:after="0" w:line="240" w:lineRule="auto"/>
        <w:jc w:val="center"/>
        <w:rPr>
          <w:rFonts w:ascii="Times New Roman" w:hAnsi="Times New Roman" w:cs="Times New Roman"/>
          <w:b/>
          <w:lang w:val="es-ES_tradnl"/>
        </w:rPr>
      </w:pPr>
      <w:bookmarkStart w:id="3" w:name="_GoBack"/>
      <w:bookmarkEnd w:id="3"/>
    </w:p>
    <w:sectPr w:rsidR="0008708C" w:rsidRPr="00FE5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30068"/>
    <w:multiLevelType w:val="multilevel"/>
    <w:tmpl w:val="857AF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5E"/>
    <w:rsid w:val="0008708C"/>
    <w:rsid w:val="004B10D9"/>
    <w:rsid w:val="00801911"/>
    <w:rsid w:val="00B7405E"/>
    <w:rsid w:val="00C44918"/>
    <w:rsid w:val="00E0028A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4FEA5-60C2-4856-9DE9-085BA6F4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Briseyda Rebeca Peguero</cp:lastModifiedBy>
  <cp:revision>5</cp:revision>
  <dcterms:created xsi:type="dcterms:W3CDTF">2024-08-02T16:17:00Z</dcterms:created>
  <dcterms:modified xsi:type="dcterms:W3CDTF">2024-08-07T18:01:00Z</dcterms:modified>
</cp:coreProperties>
</file>