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607A24" w:rsidRPr="008769C7" w:rsidRDefault="008769C7" w:rsidP="009970CA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769C7">
              <w:rPr>
                <w:rFonts w:ascii="Arial" w:hAnsi="Arial"/>
                <w:b/>
                <w:sz w:val="20"/>
                <w:szCs w:val="20"/>
              </w:rPr>
              <w:t>INAPA-CCC-CP-2025-00</w:t>
            </w:r>
            <w:r w:rsidR="009970CA">
              <w:rPr>
                <w:rFonts w:ascii="Arial" w:hAnsi="Arial"/>
                <w:b/>
                <w:sz w:val="20"/>
                <w:szCs w:val="20"/>
              </w:rPr>
              <w:t>11</w:t>
            </w:r>
            <w:r w:rsidR="00810331" w:rsidRPr="008769C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“</w:t>
            </w:r>
            <w:r w:rsidR="009970CA" w:rsidRPr="009970CA">
              <w:rPr>
                <w:rFonts w:ascii="Arial" w:hAnsi="Arial"/>
                <w:b/>
                <w:sz w:val="20"/>
                <w:szCs w:val="20"/>
              </w:rPr>
              <w:t>ADQUISICIÓN DE HERRAMIENTAS DE MANO PARA SER UTILIZADAS EN EL MARCO PROGRAMA DE MODERNIZACIÓN SECTOR APS</w:t>
            </w:r>
            <w:bookmarkStart w:id="0" w:name="_GoBack"/>
            <w:bookmarkEnd w:id="0"/>
            <w:r w:rsidR="00B145F1" w:rsidRPr="008769C7">
              <w:rPr>
                <w:rFonts w:ascii="Arial" w:hAnsi="Arial"/>
                <w:b/>
                <w:sz w:val="20"/>
                <w:szCs w:val="20"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4718F0"/>
    <w:rsid w:val="00607A24"/>
    <w:rsid w:val="00761CB0"/>
    <w:rsid w:val="00810331"/>
    <w:rsid w:val="008769C7"/>
    <w:rsid w:val="009970CA"/>
    <w:rsid w:val="00AB7B01"/>
    <w:rsid w:val="00B145F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3D53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8</cp:revision>
  <dcterms:created xsi:type="dcterms:W3CDTF">2025-05-15T14:55:00Z</dcterms:created>
  <dcterms:modified xsi:type="dcterms:W3CDTF">2025-07-03T14:46:00Z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