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2193FE75"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AD52F8">
        <w:rPr>
          <w:sz w:val="22"/>
          <w:szCs w:val="22"/>
        </w:rPr>
        <w:t>ADQUISICION EQUIPOS DE LABORATORIO PARA EL LABORATORIO DE LA PROVINCIA DE VALVERDE COMO PARTE DE LOS TRABAJOS DEL PROGRAMA DE MODERNIZACION DEL SECTOR APS</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AD52F8">
        <w:t>INAPA-CCC-LPN-2025-0031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4D56F5E"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AD52F8">
        <w:rPr>
          <w:b/>
          <w:color w:val="000000"/>
          <w:shd w:val="clear" w:color="auto" w:fill="FFFFFF"/>
        </w:rPr>
        <w:t>ADQUISICION EQUIPOS DE LABORATORIO PARA EL LABORATORIO DE LA PROVINCIA DE VALVERDE COMO PARTE DE LOS TRABAJOS DEL PROGRAMA DE MODERNIZACION DEL SECTOR APS</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68F03678"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AD52F8">
        <w:rPr>
          <w:b/>
          <w:color w:val="000000"/>
          <w:shd w:val="clear" w:color="auto" w:fill="FFFFFF"/>
        </w:rPr>
        <w:t>EQUIPOS DE LABORATORIO</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82E4E3A"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 xml:space="preserve">el </w:t>
      </w:r>
      <w:r w:rsidR="00AD52F8" w:rsidRPr="00810DF4">
        <w:rPr>
          <w:lang w:val="es-US"/>
        </w:rPr>
        <w:t xml:space="preserve">Almacén de Suministros del INAPA, ubicado en la calle </w:t>
      </w:r>
      <w:proofErr w:type="spellStart"/>
      <w:r w:rsidR="00AD52F8" w:rsidRPr="00810DF4">
        <w:rPr>
          <w:lang w:val="es-US"/>
        </w:rPr>
        <w:t>Guarocuya</w:t>
      </w:r>
      <w:proofErr w:type="spellEnd"/>
      <w:r w:rsidR="00AD52F8" w:rsidRPr="00810DF4">
        <w:rPr>
          <w:lang w:val="es-US"/>
        </w:rPr>
        <w:t>, Edificio INAPA, Centro Comercial El Millón en la ciudad de Sant</w:t>
      </w:r>
      <w:r w:rsidR="00AD52F8">
        <w:rPr>
          <w:lang w:val="es-US"/>
        </w:rPr>
        <w:t>o Domingo, República Dominicana</w:t>
      </w:r>
      <w:bookmarkStart w:id="1" w:name="_GoBack"/>
      <w:bookmarkEnd w:id="1"/>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69C49D8"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AD52F8">
        <w:rPr>
          <w:b/>
        </w:rPr>
        <w:t>ADQUISICION EQUIPOS DE LABORATORIO PARA EL LABORATORIO DE LA PROVINCIA DE VALVERDE COMO PARTE DE LOS TRABAJOS DEL PROGRAMA DE MODERNIZACION DEL SECTOR APS</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AD52F8">
        <w:rPr>
          <w:b/>
          <w:sz w:val="22"/>
          <w:szCs w:val="22"/>
        </w:rPr>
        <w:t>INAPA-CCC-LPN-2025-0031</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lastRenderedPageBreak/>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w:t>
      </w:r>
      <w:r w:rsidRPr="004D177F">
        <w:rPr>
          <w:bCs/>
          <w:sz w:val="22"/>
          <w:szCs w:val="22"/>
        </w:rPr>
        <w:lastRenderedPageBreak/>
        <w:t xml:space="preserve">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lastRenderedPageBreak/>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lastRenderedPageBreak/>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26B1A" w14:textId="77777777" w:rsidR="000F4518" w:rsidRDefault="000F4518" w:rsidP="00465CCF">
      <w:r>
        <w:separator/>
      </w:r>
    </w:p>
  </w:endnote>
  <w:endnote w:type="continuationSeparator" w:id="0">
    <w:p w14:paraId="5D03ADF0" w14:textId="77777777" w:rsidR="000F4518" w:rsidRDefault="000F451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505B48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D52F8">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D52F8">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98A3D" w14:textId="77777777" w:rsidR="000F4518" w:rsidRDefault="000F4518" w:rsidP="00465CCF">
      <w:r>
        <w:separator/>
      </w:r>
    </w:p>
  </w:footnote>
  <w:footnote w:type="continuationSeparator" w:id="0">
    <w:p w14:paraId="48F754C2" w14:textId="77777777" w:rsidR="000F4518" w:rsidRDefault="000F451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4518"/>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D52F8"/>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F964-3950-4031-B219-1A874F5C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6221</Words>
  <Characters>34218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11</cp:revision>
  <cp:lastPrinted>2024-03-19T13:17:00Z</cp:lastPrinted>
  <dcterms:created xsi:type="dcterms:W3CDTF">2024-06-21T16:30:00Z</dcterms:created>
  <dcterms:modified xsi:type="dcterms:W3CDTF">2025-08-11T14:58:00Z</dcterms:modified>
</cp:coreProperties>
</file>