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00EDDE02" w:rsidR="00214D11" w:rsidRPr="00214D11" w:rsidRDefault="00214D11" w:rsidP="00214D11">
      <w:pPr>
        <w:jc w:val="center"/>
        <w:rPr>
          <w:b/>
        </w:rPr>
      </w:pPr>
      <w:r w:rsidRPr="00214D11">
        <w:t>PARA</w:t>
      </w:r>
      <w:r w:rsidRPr="00214D11">
        <w:rPr>
          <w:b/>
        </w:rPr>
        <w:t xml:space="preserve"> </w:t>
      </w:r>
      <w:r w:rsidR="00D42D9F" w:rsidRPr="00D42D9F">
        <w:rPr>
          <w:b/>
        </w:rPr>
        <w:t>AMPLIACIÓN ACUEDUCTO MÚLTIPLE SABANA IGLESIA, PROVINCIA SANTIAGO, ZONA V, SNIP 16763</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2D809AC6"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w:t>
      </w:r>
      <w:r w:rsidR="00CA7621">
        <w:rPr>
          <w:b/>
          <w:color w:val="993300"/>
        </w:rPr>
        <w:t>5</w:t>
      </w:r>
      <w:r w:rsidR="00E06D63" w:rsidRPr="00E06D63">
        <w:rPr>
          <w:b/>
          <w:color w:val="993300"/>
        </w:rPr>
        <w:t>-00</w:t>
      </w:r>
      <w:r w:rsidR="00CA7621">
        <w:rPr>
          <w:b/>
          <w:color w:val="993300"/>
        </w:rPr>
        <w:t>6</w:t>
      </w:r>
      <w:r w:rsidR="00925DF0">
        <w:rPr>
          <w:b/>
          <w:color w:val="993300"/>
        </w:rPr>
        <w:t>4</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5C794B56"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C00E87" w:rsidRPr="00C00E87">
        <w:t xml:space="preserve"> </w:t>
      </w:r>
      <w:r w:rsidR="00C00E87" w:rsidRPr="00C00E87">
        <w:rPr>
          <w:b/>
          <w:bCs/>
        </w:rPr>
        <w:t>AMPLIACIÓN ACUEDUCTO MÚLTIPLE SABANA IGLESIA, PROVINCIA SANTIAGO, ZONA V, SNIP 16763</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44D60D6"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685007">
        <w:rPr>
          <w:b/>
        </w:rPr>
        <w:t xml:space="preserve"> </w:t>
      </w:r>
      <w:r w:rsidR="00C26467">
        <w:rPr>
          <w:rFonts w:ascii="Arial Narrow" w:eastAsia="Arial Narrow" w:hAnsi="Arial Narrow" w:cs="Arial Narrow"/>
          <w:b/>
        </w:rPr>
        <w:t xml:space="preserve">SABANA IGLESIA </w:t>
      </w:r>
      <w:r w:rsidR="00685007" w:rsidRPr="009346F6">
        <w:rPr>
          <w:rFonts w:ascii="Arial Narrow" w:eastAsia="Arial Narrow" w:hAnsi="Arial Narrow" w:cs="Arial Narrow"/>
          <w:b/>
        </w:rPr>
        <w:t xml:space="preserve">PROVINCIA </w:t>
      </w:r>
      <w:r w:rsidR="00C26467">
        <w:rPr>
          <w:rFonts w:ascii="Arial Narrow" w:eastAsia="Arial Narrow" w:hAnsi="Arial Narrow" w:cs="Arial Narrow"/>
          <w:b/>
        </w:rPr>
        <w:t>SANTIAGO</w:t>
      </w:r>
      <w:bookmarkStart w:id="5" w:name="_GoBack"/>
      <w:bookmarkEnd w:id="5"/>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n-US" w:eastAsia="en-U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BDDB" w14:textId="77777777" w:rsidR="00550056" w:rsidRDefault="00550056" w:rsidP="00ED4BC0">
      <w:r>
        <w:separator/>
      </w:r>
    </w:p>
  </w:endnote>
  <w:endnote w:type="continuationSeparator" w:id="0">
    <w:p w14:paraId="169B408B" w14:textId="77777777" w:rsidR="00550056" w:rsidRDefault="00550056"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6AD4F80F"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C26467">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C26467">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725E" w14:textId="77777777" w:rsidR="00550056" w:rsidRDefault="00550056" w:rsidP="00ED4BC0">
      <w:r>
        <w:separator/>
      </w:r>
    </w:p>
  </w:footnote>
  <w:footnote w:type="continuationSeparator" w:id="0">
    <w:p w14:paraId="62167F4C" w14:textId="77777777" w:rsidR="00550056" w:rsidRDefault="00550056"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AD86-0F94-435F-8ED7-DA679411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8372</Words>
  <Characters>47724</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17</cp:revision>
  <cp:lastPrinted>2023-12-29T18:24:00Z</cp:lastPrinted>
  <dcterms:created xsi:type="dcterms:W3CDTF">2024-04-25T16:47:00Z</dcterms:created>
  <dcterms:modified xsi:type="dcterms:W3CDTF">2025-12-30T13:26:00Z</dcterms:modified>
</cp:coreProperties>
</file>