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>
              <w:rPr>
                <w:rFonts w:ascii="Arial" w:hAnsi="Arial"/>
                <w:b/>
                <w:sz w:val="20"/>
                <w:szCs w:val="20"/>
              </w:rPr>
              <w:t>04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607A24" w:rsidRPr="000B2DF0" w:rsidRDefault="00AF3B91" w:rsidP="00AF3B91">
            <w:pPr>
              <w:tabs>
                <w:tab w:val="left" w:pos="915"/>
              </w:tabs>
              <w:jc w:val="center"/>
            </w:pPr>
            <w:r w:rsidRPr="00A2699A">
              <w:rPr>
                <w:rFonts w:ascii="Arial Narrow" w:hAnsi="Arial Narrow"/>
                <w:b/>
                <w:color w:val="000000"/>
              </w:rPr>
              <w:t>“CONTRATACIÓN DEL SERVICIO DE TRANSPORTE PARA LOS EMPLEADOS DE SAN CRISTOBAL DEL INAPA”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bookmarkStart w:id="0" w:name="_GoBack"/>
            <w:bookmarkEnd w:id="0"/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7C6DAA"/>
    <w:rsid w:val="00810331"/>
    <w:rsid w:val="008E0D29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E34C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2</cp:revision>
  <cp:lastPrinted>2025-12-09T17:19:00Z</cp:lastPrinted>
  <dcterms:created xsi:type="dcterms:W3CDTF">2026-04-13T19:12:00Z</dcterms:created>
  <dcterms:modified xsi:type="dcterms:W3CDTF">2026-04-13T19:12:00Z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