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6B62578C" w:rsidR="00FD74A0" w:rsidRPr="008706CA" w:rsidRDefault="00465CCF" w:rsidP="00FD74A0">
      <w:pPr>
        <w:pStyle w:val="TDC1"/>
        <w:rPr>
          <w:color w:val="000000" w:themeColor="text1"/>
          <w:sz w:val="22"/>
          <w:szCs w:val="22"/>
          <w:lang w:val="es-ES"/>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8706CA" w:rsidRPr="008706CA">
        <w:t>“ADQUISICION DE REACTIVOS DE LABORATORIO PARA TRABAJOS DEL PROGRAMA DE MODERNIZACION DEL SECTOR APS”</w:t>
      </w:r>
    </w:p>
    <w:p w14:paraId="2E4369BF" w14:textId="7D9A8776" w:rsidR="00465CCF" w:rsidRPr="00F8166C" w:rsidRDefault="00465CCF" w:rsidP="00B425CE">
      <w:pPr>
        <w:pStyle w:val="TDC1"/>
        <w:rPr>
          <w:bCs/>
          <w:color w:val="C00000"/>
        </w:rPr>
      </w:pPr>
      <w:r w:rsidRPr="00F8166C">
        <w:t>Referencia:</w:t>
      </w:r>
      <w:r w:rsidR="00400C36" w:rsidRPr="00F8166C">
        <w:t xml:space="preserve"> </w:t>
      </w:r>
      <w:r w:rsidR="00126CB5">
        <w:t>CONTRATACION SIMPLIFICADA</w:t>
      </w:r>
      <w:r w:rsidRPr="00F8166C">
        <w:t xml:space="preserve"> </w:t>
      </w:r>
      <w:r w:rsidR="00400C36" w:rsidRPr="00F8166C">
        <w:t>INAPA-CCC-</w:t>
      </w:r>
      <w:r w:rsidR="002B4A1E">
        <w:t>CP</w:t>
      </w:r>
      <w:r w:rsidR="00FD74A0">
        <w:t>-202</w:t>
      </w:r>
      <w:r w:rsidR="00216A80">
        <w:t>6</w:t>
      </w:r>
      <w:r w:rsidR="00FD74A0">
        <w:t>-00</w:t>
      </w:r>
      <w:r w:rsidR="00BB1251">
        <w:t>05</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112305C" w:rsidR="00465CCF" w:rsidRPr="008706CA" w:rsidRDefault="00305F17" w:rsidP="0094067F">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r w:rsidR="008706CA" w:rsidRPr="008706CA">
        <w:rPr>
          <w:b/>
        </w:rPr>
        <w:t>“ADQUISICION DE REACTIVOS DE LABORATORIO PARA TRABAJOS DEL PROGRAMA DE MODERNIZACION DEL SECTOR APS”</w:t>
      </w:r>
      <w:r w:rsidR="00BB1251">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767BB01" w14:textId="77777777" w:rsidR="00A1076C"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w:t>
      </w:r>
    </w:p>
    <w:p w14:paraId="3C6152B8" w14:textId="77777777" w:rsidR="00A1076C" w:rsidRDefault="00A1076C" w:rsidP="004D177F">
      <w:pPr>
        <w:jc w:val="both"/>
        <w:rPr>
          <w:sz w:val="22"/>
          <w:szCs w:val="22"/>
        </w:rPr>
      </w:pPr>
    </w:p>
    <w:tbl>
      <w:tblPr>
        <w:tblW w:w="93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686"/>
        <w:gridCol w:w="5670"/>
        <w:gridCol w:w="1266"/>
        <w:gridCol w:w="1694"/>
      </w:tblGrid>
      <w:tr w:rsidR="00A1076C" w:rsidRPr="00B650F4" w14:paraId="4301B29C" w14:textId="77777777" w:rsidTr="00625609">
        <w:trPr>
          <w:trHeight w:val="255"/>
        </w:trPr>
        <w:tc>
          <w:tcPr>
            <w:tcW w:w="686" w:type="dxa"/>
            <w:shd w:val="clear" w:color="auto" w:fill="B4C6E7"/>
            <w:vAlign w:val="center"/>
          </w:tcPr>
          <w:p w14:paraId="47B30AA4" w14:textId="77777777" w:rsidR="00A1076C" w:rsidRPr="00F936E6" w:rsidRDefault="00A1076C" w:rsidP="00625609">
            <w:pPr>
              <w:spacing w:line="276" w:lineRule="auto"/>
              <w:jc w:val="center"/>
              <w:rPr>
                <w:rFonts w:ascii="Arial Narrow" w:hAnsi="Arial Narrow"/>
                <w:b/>
                <w:color w:val="000000"/>
                <w:sz w:val="22"/>
                <w:szCs w:val="22"/>
              </w:rPr>
            </w:pPr>
            <w:r w:rsidRPr="00F936E6">
              <w:rPr>
                <w:rFonts w:ascii="Arial Narrow" w:hAnsi="Arial Narrow"/>
                <w:b/>
                <w:color w:val="000000"/>
                <w:sz w:val="22"/>
                <w:szCs w:val="22"/>
              </w:rPr>
              <w:t>Ítem</w:t>
            </w:r>
          </w:p>
        </w:tc>
        <w:tc>
          <w:tcPr>
            <w:tcW w:w="5670" w:type="dxa"/>
            <w:shd w:val="clear" w:color="auto" w:fill="B4C6E7"/>
            <w:vAlign w:val="center"/>
          </w:tcPr>
          <w:p w14:paraId="3AAC1603" w14:textId="77777777" w:rsidR="00A1076C" w:rsidRPr="00F936E6" w:rsidRDefault="00A1076C" w:rsidP="00625609">
            <w:pPr>
              <w:spacing w:line="276" w:lineRule="auto"/>
              <w:jc w:val="center"/>
              <w:rPr>
                <w:rFonts w:ascii="Arial Narrow" w:hAnsi="Arial Narrow"/>
                <w:b/>
                <w:color w:val="000000"/>
                <w:sz w:val="22"/>
                <w:szCs w:val="22"/>
              </w:rPr>
            </w:pPr>
            <w:r w:rsidRPr="00F936E6">
              <w:rPr>
                <w:rFonts w:ascii="Arial Narrow" w:hAnsi="Arial Narrow"/>
                <w:b/>
                <w:color w:val="000000"/>
                <w:sz w:val="22"/>
                <w:szCs w:val="22"/>
              </w:rPr>
              <w:t>Descripción</w:t>
            </w:r>
          </w:p>
        </w:tc>
        <w:tc>
          <w:tcPr>
            <w:tcW w:w="1266" w:type="dxa"/>
            <w:shd w:val="clear" w:color="auto" w:fill="B4C6E7"/>
            <w:vAlign w:val="center"/>
          </w:tcPr>
          <w:p w14:paraId="76D54229" w14:textId="77777777" w:rsidR="00A1076C" w:rsidRPr="00F936E6" w:rsidRDefault="00A1076C" w:rsidP="00625609">
            <w:pPr>
              <w:spacing w:line="276" w:lineRule="auto"/>
              <w:jc w:val="center"/>
              <w:rPr>
                <w:rFonts w:ascii="Arial Narrow" w:hAnsi="Arial Narrow"/>
                <w:b/>
                <w:color w:val="000000"/>
                <w:sz w:val="22"/>
                <w:szCs w:val="22"/>
              </w:rPr>
            </w:pPr>
            <w:r w:rsidRPr="00F936E6">
              <w:rPr>
                <w:rFonts w:ascii="Arial Narrow" w:hAnsi="Arial Narrow"/>
                <w:b/>
                <w:color w:val="000000"/>
                <w:sz w:val="22"/>
                <w:szCs w:val="22"/>
              </w:rPr>
              <w:t>Unidad de Medida</w:t>
            </w:r>
          </w:p>
        </w:tc>
        <w:tc>
          <w:tcPr>
            <w:tcW w:w="1694" w:type="dxa"/>
            <w:shd w:val="clear" w:color="auto" w:fill="B4C6E7"/>
            <w:vAlign w:val="center"/>
          </w:tcPr>
          <w:p w14:paraId="6E580D43" w14:textId="77777777" w:rsidR="00A1076C" w:rsidRPr="00F936E6" w:rsidRDefault="00A1076C" w:rsidP="00625609">
            <w:pPr>
              <w:spacing w:line="276" w:lineRule="auto"/>
              <w:jc w:val="center"/>
              <w:rPr>
                <w:rFonts w:ascii="Arial Narrow" w:hAnsi="Arial Narrow"/>
                <w:b/>
                <w:color w:val="000000"/>
                <w:sz w:val="22"/>
                <w:szCs w:val="22"/>
              </w:rPr>
            </w:pPr>
            <w:r w:rsidRPr="00F936E6">
              <w:rPr>
                <w:rFonts w:ascii="Arial Narrow" w:hAnsi="Arial Narrow"/>
                <w:b/>
                <w:color w:val="000000"/>
                <w:sz w:val="22"/>
                <w:szCs w:val="22"/>
              </w:rPr>
              <w:t>Cantidad Solicitada</w:t>
            </w:r>
          </w:p>
        </w:tc>
      </w:tr>
      <w:tr w:rsidR="00A1076C" w:rsidRPr="00B650F4" w14:paraId="016BE2AB" w14:textId="77777777" w:rsidTr="00625609">
        <w:trPr>
          <w:trHeight w:val="255"/>
        </w:trPr>
        <w:tc>
          <w:tcPr>
            <w:tcW w:w="686" w:type="dxa"/>
            <w:shd w:val="clear" w:color="auto" w:fill="auto"/>
            <w:vAlign w:val="center"/>
          </w:tcPr>
          <w:p w14:paraId="332DDA79"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w:t>
            </w:r>
          </w:p>
        </w:tc>
        <w:tc>
          <w:tcPr>
            <w:tcW w:w="5670" w:type="dxa"/>
            <w:shd w:val="clear" w:color="auto" w:fill="auto"/>
          </w:tcPr>
          <w:p w14:paraId="01231898" w14:textId="77777777" w:rsidR="00A1076C" w:rsidRPr="00F936E6" w:rsidRDefault="00A1076C" w:rsidP="00625609">
            <w:pPr>
              <w:spacing w:line="276" w:lineRule="auto"/>
              <w:jc w:val="center"/>
              <w:rPr>
                <w:rFonts w:ascii="Arial Narrow" w:hAnsi="Arial Narrow"/>
                <w:color w:val="000000"/>
                <w:sz w:val="22"/>
                <w:szCs w:val="22"/>
                <w:lang w:val="es-ES"/>
              </w:rPr>
            </w:pPr>
            <w:r w:rsidRPr="00F936E6">
              <w:rPr>
                <w:rFonts w:ascii="Arial Narrow" w:hAnsi="Arial Narrow" w:cs="Arial"/>
                <w:color w:val="000000"/>
                <w:sz w:val="22"/>
                <w:szCs w:val="22"/>
              </w:rPr>
              <w:t>LAURYL DE TRIPTOSE FRASCO DE 500G</w:t>
            </w:r>
          </w:p>
        </w:tc>
        <w:tc>
          <w:tcPr>
            <w:tcW w:w="1266" w:type="dxa"/>
            <w:shd w:val="clear" w:color="auto" w:fill="auto"/>
            <w:vAlign w:val="center"/>
          </w:tcPr>
          <w:p w14:paraId="3A734162"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72A00EFD"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358</w:t>
            </w:r>
          </w:p>
        </w:tc>
      </w:tr>
      <w:tr w:rsidR="00A1076C" w:rsidRPr="00B650F4" w14:paraId="76A0D29C" w14:textId="77777777" w:rsidTr="00625609">
        <w:trPr>
          <w:trHeight w:val="255"/>
        </w:trPr>
        <w:tc>
          <w:tcPr>
            <w:tcW w:w="686" w:type="dxa"/>
            <w:shd w:val="clear" w:color="auto" w:fill="auto"/>
            <w:vAlign w:val="center"/>
          </w:tcPr>
          <w:p w14:paraId="22E37D2F"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2</w:t>
            </w:r>
          </w:p>
        </w:tc>
        <w:tc>
          <w:tcPr>
            <w:tcW w:w="5670" w:type="dxa"/>
            <w:shd w:val="clear" w:color="auto" w:fill="auto"/>
          </w:tcPr>
          <w:p w14:paraId="0C463D5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BILI VERDE BRILLANTE AL 2% DE 500G</w:t>
            </w:r>
          </w:p>
        </w:tc>
        <w:tc>
          <w:tcPr>
            <w:tcW w:w="1266" w:type="dxa"/>
            <w:shd w:val="clear" w:color="auto" w:fill="auto"/>
            <w:vAlign w:val="center"/>
          </w:tcPr>
          <w:p w14:paraId="7DACA3C2"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63134DE9"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100</w:t>
            </w:r>
          </w:p>
        </w:tc>
      </w:tr>
      <w:tr w:rsidR="00A1076C" w:rsidRPr="00B650F4" w14:paraId="4245E429" w14:textId="77777777" w:rsidTr="00625609">
        <w:trPr>
          <w:trHeight w:val="255"/>
        </w:trPr>
        <w:tc>
          <w:tcPr>
            <w:tcW w:w="686" w:type="dxa"/>
            <w:shd w:val="clear" w:color="auto" w:fill="auto"/>
            <w:vAlign w:val="center"/>
          </w:tcPr>
          <w:p w14:paraId="12BCAB40"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3</w:t>
            </w:r>
          </w:p>
        </w:tc>
        <w:tc>
          <w:tcPr>
            <w:tcW w:w="5670" w:type="dxa"/>
            <w:shd w:val="clear" w:color="auto" w:fill="auto"/>
          </w:tcPr>
          <w:p w14:paraId="6B028466"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VIALES DE BAJO RANGO (3-150) MG/L PARA DQO</w:t>
            </w:r>
          </w:p>
        </w:tc>
        <w:tc>
          <w:tcPr>
            <w:tcW w:w="1266" w:type="dxa"/>
            <w:shd w:val="clear" w:color="auto" w:fill="auto"/>
            <w:vAlign w:val="center"/>
          </w:tcPr>
          <w:p w14:paraId="5A9E2833"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00792325"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600</w:t>
            </w:r>
          </w:p>
        </w:tc>
      </w:tr>
      <w:tr w:rsidR="00A1076C" w:rsidRPr="00B650F4" w14:paraId="5B6331D5" w14:textId="77777777" w:rsidTr="00625609">
        <w:trPr>
          <w:trHeight w:val="255"/>
        </w:trPr>
        <w:tc>
          <w:tcPr>
            <w:tcW w:w="686" w:type="dxa"/>
            <w:shd w:val="clear" w:color="auto" w:fill="auto"/>
            <w:vAlign w:val="center"/>
          </w:tcPr>
          <w:p w14:paraId="0E4EC8B3"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4</w:t>
            </w:r>
          </w:p>
        </w:tc>
        <w:tc>
          <w:tcPr>
            <w:tcW w:w="5670" w:type="dxa"/>
            <w:shd w:val="clear" w:color="auto" w:fill="auto"/>
          </w:tcPr>
          <w:p w14:paraId="7F7624C2"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VIALES DE ALTO RANGO (20-1500) MG/L PARA DQO</w:t>
            </w:r>
          </w:p>
        </w:tc>
        <w:tc>
          <w:tcPr>
            <w:tcW w:w="1266" w:type="dxa"/>
            <w:shd w:val="clear" w:color="auto" w:fill="auto"/>
            <w:vAlign w:val="center"/>
          </w:tcPr>
          <w:p w14:paraId="726D2D58"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6171875F"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600</w:t>
            </w:r>
          </w:p>
        </w:tc>
      </w:tr>
      <w:tr w:rsidR="00A1076C" w:rsidRPr="00B650F4" w14:paraId="01AD6CBF" w14:textId="77777777" w:rsidTr="00625609">
        <w:trPr>
          <w:trHeight w:val="255"/>
        </w:trPr>
        <w:tc>
          <w:tcPr>
            <w:tcW w:w="686" w:type="dxa"/>
            <w:shd w:val="clear" w:color="auto" w:fill="auto"/>
            <w:vAlign w:val="center"/>
          </w:tcPr>
          <w:p w14:paraId="077BAEEB"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5</w:t>
            </w:r>
          </w:p>
        </w:tc>
        <w:tc>
          <w:tcPr>
            <w:tcW w:w="5670" w:type="dxa"/>
            <w:shd w:val="clear" w:color="auto" w:fill="auto"/>
          </w:tcPr>
          <w:p w14:paraId="2EF22E7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REACTIVO PARA DETERMINAR SULFATO</w:t>
            </w:r>
          </w:p>
        </w:tc>
        <w:tc>
          <w:tcPr>
            <w:tcW w:w="1266" w:type="dxa"/>
            <w:shd w:val="clear" w:color="auto" w:fill="auto"/>
            <w:vAlign w:val="center"/>
          </w:tcPr>
          <w:p w14:paraId="1BEE1EF8"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1926D45B"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1500</w:t>
            </w:r>
          </w:p>
        </w:tc>
      </w:tr>
      <w:tr w:rsidR="00A1076C" w:rsidRPr="00B650F4" w14:paraId="713C4A93" w14:textId="77777777" w:rsidTr="00625609">
        <w:trPr>
          <w:trHeight w:val="255"/>
        </w:trPr>
        <w:tc>
          <w:tcPr>
            <w:tcW w:w="686" w:type="dxa"/>
            <w:shd w:val="clear" w:color="auto" w:fill="auto"/>
            <w:vAlign w:val="center"/>
          </w:tcPr>
          <w:p w14:paraId="75318C03"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6</w:t>
            </w:r>
          </w:p>
        </w:tc>
        <w:tc>
          <w:tcPr>
            <w:tcW w:w="5670" w:type="dxa"/>
            <w:shd w:val="clear" w:color="auto" w:fill="auto"/>
          </w:tcPr>
          <w:p w14:paraId="08D54AE1"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REACTIVO PARA DETERMINAR HIERRO</w:t>
            </w:r>
          </w:p>
        </w:tc>
        <w:tc>
          <w:tcPr>
            <w:tcW w:w="1266" w:type="dxa"/>
            <w:shd w:val="clear" w:color="auto" w:fill="auto"/>
            <w:vAlign w:val="center"/>
          </w:tcPr>
          <w:p w14:paraId="79A6409F"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7A0A1E60"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1500</w:t>
            </w:r>
          </w:p>
        </w:tc>
      </w:tr>
      <w:tr w:rsidR="00A1076C" w:rsidRPr="00B650F4" w14:paraId="6958AE38" w14:textId="77777777" w:rsidTr="00625609">
        <w:trPr>
          <w:trHeight w:val="255"/>
        </w:trPr>
        <w:tc>
          <w:tcPr>
            <w:tcW w:w="686" w:type="dxa"/>
            <w:shd w:val="clear" w:color="auto" w:fill="auto"/>
            <w:vAlign w:val="center"/>
          </w:tcPr>
          <w:p w14:paraId="3105D36D"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7</w:t>
            </w:r>
          </w:p>
        </w:tc>
        <w:tc>
          <w:tcPr>
            <w:tcW w:w="5670" w:type="dxa"/>
            <w:shd w:val="clear" w:color="auto" w:fill="auto"/>
          </w:tcPr>
          <w:p w14:paraId="478CD756"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REACTIVO PARA DETERMINAR NITRATO</w:t>
            </w:r>
          </w:p>
        </w:tc>
        <w:tc>
          <w:tcPr>
            <w:tcW w:w="1266" w:type="dxa"/>
            <w:shd w:val="clear" w:color="auto" w:fill="auto"/>
            <w:vAlign w:val="center"/>
          </w:tcPr>
          <w:p w14:paraId="012DD6D0"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56969180"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1500</w:t>
            </w:r>
          </w:p>
        </w:tc>
      </w:tr>
      <w:tr w:rsidR="00A1076C" w:rsidRPr="00B650F4" w14:paraId="79F79DF7" w14:textId="77777777" w:rsidTr="00625609">
        <w:trPr>
          <w:trHeight w:val="255"/>
        </w:trPr>
        <w:tc>
          <w:tcPr>
            <w:tcW w:w="686" w:type="dxa"/>
            <w:shd w:val="clear" w:color="auto" w:fill="auto"/>
            <w:vAlign w:val="center"/>
          </w:tcPr>
          <w:p w14:paraId="0A209408"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8</w:t>
            </w:r>
          </w:p>
        </w:tc>
        <w:tc>
          <w:tcPr>
            <w:tcW w:w="5670" w:type="dxa"/>
            <w:shd w:val="clear" w:color="auto" w:fill="auto"/>
          </w:tcPr>
          <w:p w14:paraId="1EDBA9C9"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REACTIVO PARA DETERMINAR NITRITO</w:t>
            </w:r>
          </w:p>
        </w:tc>
        <w:tc>
          <w:tcPr>
            <w:tcW w:w="1266" w:type="dxa"/>
            <w:shd w:val="clear" w:color="auto" w:fill="auto"/>
            <w:vAlign w:val="center"/>
          </w:tcPr>
          <w:p w14:paraId="6C0D444E"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54025EB1"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1500</w:t>
            </w:r>
          </w:p>
        </w:tc>
      </w:tr>
      <w:tr w:rsidR="00A1076C" w:rsidRPr="00B650F4" w14:paraId="4D84B0A8" w14:textId="77777777" w:rsidTr="00625609">
        <w:trPr>
          <w:trHeight w:val="255"/>
        </w:trPr>
        <w:tc>
          <w:tcPr>
            <w:tcW w:w="686" w:type="dxa"/>
            <w:shd w:val="clear" w:color="auto" w:fill="auto"/>
            <w:vAlign w:val="center"/>
          </w:tcPr>
          <w:p w14:paraId="2B73FBA0"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9</w:t>
            </w:r>
          </w:p>
        </w:tc>
        <w:tc>
          <w:tcPr>
            <w:tcW w:w="5670" w:type="dxa"/>
            <w:shd w:val="clear" w:color="auto" w:fill="auto"/>
          </w:tcPr>
          <w:p w14:paraId="1B88FC5F"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REACTIVO PARA DETERMINAR FOSFATO</w:t>
            </w:r>
          </w:p>
        </w:tc>
        <w:tc>
          <w:tcPr>
            <w:tcW w:w="1266" w:type="dxa"/>
            <w:shd w:val="clear" w:color="auto" w:fill="auto"/>
            <w:vAlign w:val="center"/>
          </w:tcPr>
          <w:p w14:paraId="71469AC8"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3CACD56E"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500</w:t>
            </w:r>
          </w:p>
        </w:tc>
      </w:tr>
      <w:tr w:rsidR="00A1076C" w:rsidRPr="00B650F4" w14:paraId="2152B85B" w14:textId="77777777" w:rsidTr="00625609">
        <w:trPr>
          <w:trHeight w:val="255"/>
        </w:trPr>
        <w:tc>
          <w:tcPr>
            <w:tcW w:w="686" w:type="dxa"/>
            <w:shd w:val="clear" w:color="auto" w:fill="auto"/>
            <w:vAlign w:val="center"/>
          </w:tcPr>
          <w:p w14:paraId="7679F2BF"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10</w:t>
            </w:r>
          </w:p>
        </w:tc>
        <w:tc>
          <w:tcPr>
            <w:tcW w:w="5670" w:type="dxa"/>
            <w:shd w:val="clear" w:color="auto" w:fill="auto"/>
          </w:tcPr>
          <w:p w14:paraId="3F6281C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REACTIVO  PARA DETERMINAR FLUORUROS</w:t>
            </w:r>
          </w:p>
        </w:tc>
        <w:tc>
          <w:tcPr>
            <w:tcW w:w="1266" w:type="dxa"/>
            <w:shd w:val="clear" w:color="auto" w:fill="auto"/>
            <w:vAlign w:val="center"/>
          </w:tcPr>
          <w:p w14:paraId="411A450D"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27D7EAAD"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4</w:t>
            </w:r>
          </w:p>
        </w:tc>
      </w:tr>
      <w:tr w:rsidR="00A1076C" w:rsidRPr="00B650F4" w14:paraId="6132703A" w14:textId="77777777" w:rsidTr="00625609">
        <w:trPr>
          <w:trHeight w:val="255"/>
        </w:trPr>
        <w:tc>
          <w:tcPr>
            <w:tcW w:w="686" w:type="dxa"/>
            <w:shd w:val="clear" w:color="auto" w:fill="auto"/>
            <w:vAlign w:val="center"/>
          </w:tcPr>
          <w:p w14:paraId="7D7735CD"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11</w:t>
            </w:r>
          </w:p>
        </w:tc>
        <w:tc>
          <w:tcPr>
            <w:tcW w:w="5670" w:type="dxa"/>
            <w:shd w:val="clear" w:color="auto" w:fill="auto"/>
          </w:tcPr>
          <w:p w14:paraId="6157E2E5"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ESTANDAR DE CLORO</w:t>
            </w:r>
          </w:p>
        </w:tc>
        <w:tc>
          <w:tcPr>
            <w:tcW w:w="1266" w:type="dxa"/>
            <w:shd w:val="clear" w:color="auto" w:fill="auto"/>
            <w:vAlign w:val="center"/>
          </w:tcPr>
          <w:p w14:paraId="03A85AEA"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6CB46FD0"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w:t>
            </w:r>
          </w:p>
        </w:tc>
      </w:tr>
      <w:tr w:rsidR="00A1076C" w:rsidRPr="00B650F4" w14:paraId="048D63FB" w14:textId="77777777" w:rsidTr="00625609">
        <w:trPr>
          <w:trHeight w:val="255"/>
        </w:trPr>
        <w:tc>
          <w:tcPr>
            <w:tcW w:w="686" w:type="dxa"/>
            <w:shd w:val="clear" w:color="auto" w:fill="auto"/>
            <w:vAlign w:val="center"/>
          </w:tcPr>
          <w:p w14:paraId="67085009"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12</w:t>
            </w:r>
          </w:p>
        </w:tc>
        <w:tc>
          <w:tcPr>
            <w:tcW w:w="5670" w:type="dxa"/>
            <w:shd w:val="clear" w:color="auto" w:fill="auto"/>
          </w:tcPr>
          <w:p w14:paraId="44F369D9"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ESTANDAR DE DUREZA</w:t>
            </w:r>
          </w:p>
        </w:tc>
        <w:tc>
          <w:tcPr>
            <w:tcW w:w="1266" w:type="dxa"/>
            <w:shd w:val="clear" w:color="auto" w:fill="auto"/>
            <w:vAlign w:val="center"/>
          </w:tcPr>
          <w:p w14:paraId="493077FB"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6377C354"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w:t>
            </w:r>
          </w:p>
        </w:tc>
      </w:tr>
      <w:tr w:rsidR="00A1076C" w:rsidRPr="00B650F4" w14:paraId="77FFAE82" w14:textId="77777777" w:rsidTr="00625609">
        <w:trPr>
          <w:trHeight w:val="255"/>
        </w:trPr>
        <w:tc>
          <w:tcPr>
            <w:tcW w:w="686" w:type="dxa"/>
            <w:shd w:val="clear" w:color="auto" w:fill="auto"/>
            <w:vAlign w:val="center"/>
          </w:tcPr>
          <w:p w14:paraId="3F414E54"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13</w:t>
            </w:r>
          </w:p>
        </w:tc>
        <w:tc>
          <w:tcPr>
            <w:tcW w:w="5670" w:type="dxa"/>
            <w:shd w:val="clear" w:color="auto" w:fill="auto"/>
          </w:tcPr>
          <w:p w14:paraId="4766C48E"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ESTANDAR DE ALCALINIDAD, 0.5N.</w:t>
            </w:r>
          </w:p>
        </w:tc>
        <w:tc>
          <w:tcPr>
            <w:tcW w:w="1266" w:type="dxa"/>
            <w:shd w:val="clear" w:color="auto" w:fill="auto"/>
            <w:vAlign w:val="center"/>
          </w:tcPr>
          <w:p w14:paraId="4C8F65D5"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34428BF3"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w:t>
            </w:r>
          </w:p>
        </w:tc>
      </w:tr>
      <w:tr w:rsidR="00A1076C" w:rsidRPr="00B650F4" w14:paraId="424410B6" w14:textId="77777777" w:rsidTr="00625609">
        <w:trPr>
          <w:trHeight w:val="255"/>
        </w:trPr>
        <w:tc>
          <w:tcPr>
            <w:tcW w:w="686" w:type="dxa"/>
            <w:shd w:val="clear" w:color="auto" w:fill="auto"/>
            <w:vAlign w:val="center"/>
          </w:tcPr>
          <w:p w14:paraId="26D6AB23"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14</w:t>
            </w:r>
          </w:p>
        </w:tc>
        <w:tc>
          <w:tcPr>
            <w:tcW w:w="5670" w:type="dxa"/>
            <w:shd w:val="clear" w:color="auto" w:fill="auto"/>
          </w:tcPr>
          <w:p w14:paraId="14702593"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ESTANDAR DE FLUORUROS</w:t>
            </w:r>
          </w:p>
        </w:tc>
        <w:tc>
          <w:tcPr>
            <w:tcW w:w="1266" w:type="dxa"/>
            <w:shd w:val="clear" w:color="auto" w:fill="auto"/>
            <w:vAlign w:val="center"/>
          </w:tcPr>
          <w:p w14:paraId="2D5E334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11E2BB9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w:t>
            </w:r>
          </w:p>
        </w:tc>
      </w:tr>
      <w:tr w:rsidR="00A1076C" w:rsidRPr="00B650F4" w14:paraId="22C41541" w14:textId="77777777" w:rsidTr="00625609">
        <w:trPr>
          <w:trHeight w:val="255"/>
        </w:trPr>
        <w:tc>
          <w:tcPr>
            <w:tcW w:w="686" w:type="dxa"/>
            <w:shd w:val="clear" w:color="auto" w:fill="auto"/>
            <w:vAlign w:val="center"/>
          </w:tcPr>
          <w:p w14:paraId="4841E312"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lastRenderedPageBreak/>
              <w:t>15</w:t>
            </w:r>
          </w:p>
        </w:tc>
        <w:tc>
          <w:tcPr>
            <w:tcW w:w="5670" w:type="dxa"/>
            <w:shd w:val="clear" w:color="auto" w:fill="auto"/>
          </w:tcPr>
          <w:p w14:paraId="22B0F1E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FORMACINA</w:t>
            </w:r>
          </w:p>
        </w:tc>
        <w:tc>
          <w:tcPr>
            <w:tcW w:w="1266" w:type="dxa"/>
            <w:shd w:val="clear" w:color="auto" w:fill="auto"/>
            <w:vAlign w:val="center"/>
          </w:tcPr>
          <w:p w14:paraId="793DB00A"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4E977082"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w:t>
            </w:r>
          </w:p>
        </w:tc>
      </w:tr>
      <w:tr w:rsidR="00A1076C" w:rsidRPr="00B650F4" w14:paraId="5963A0FF" w14:textId="77777777" w:rsidTr="00625609">
        <w:trPr>
          <w:trHeight w:val="255"/>
        </w:trPr>
        <w:tc>
          <w:tcPr>
            <w:tcW w:w="686" w:type="dxa"/>
            <w:shd w:val="clear" w:color="auto" w:fill="auto"/>
            <w:vAlign w:val="center"/>
          </w:tcPr>
          <w:p w14:paraId="577012EA"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16</w:t>
            </w:r>
          </w:p>
        </w:tc>
        <w:tc>
          <w:tcPr>
            <w:tcW w:w="5670" w:type="dxa"/>
            <w:shd w:val="clear" w:color="auto" w:fill="auto"/>
          </w:tcPr>
          <w:p w14:paraId="01926C9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SOLUCION ESTANDAR DE CONDUCTIVIDAD 1413 µS/CM FRASCO DE 500 ML A LA ISO 17034</w:t>
            </w:r>
          </w:p>
        </w:tc>
        <w:tc>
          <w:tcPr>
            <w:tcW w:w="1266" w:type="dxa"/>
            <w:shd w:val="clear" w:color="auto" w:fill="auto"/>
            <w:vAlign w:val="center"/>
          </w:tcPr>
          <w:p w14:paraId="695D48BA"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3ABC0048"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5</w:t>
            </w:r>
          </w:p>
        </w:tc>
      </w:tr>
      <w:tr w:rsidR="00A1076C" w:rsidRPr="00B650F4" w14:paraId="316197D3" w14:textId="77777777" w:rsidTr="00625609">
        <w:trPr>
          <w:trHeight w:val="255"/>
        </w:trPr>
        <w:tc>
          <w:tcPr>
            <w:tcW w:w="686" w:type="dxa"/>
            <w:shd w:val="clear" w:color="auto" w:fill="auto"/>
            <w:vAlign w:val="center"/>
          </w:tcPr>
          <w:p w14:paraId="5E24447B"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17</w:t>
            </w:r>
          </w:p>
        </w:tc>
        <w:tc>
          <w:tcPr>
            <w:tcW w:w="5670" w:type="dxa"/>
            <w:shd w:val="clear" w:color="auto" w:fill="auto"/>
          </w:tcPr>
          <w:p w14:paraId="30640777"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CARBONO ORGÁNICO TOTAL (COT) .</w:t>
            </w:r>
          </w:p>
        </w:tc>
        <w:tc>
          <w:tcPr>
            <w:tcW w:w="1266" w:type="dxa"/>
            <w:shd w:val="clear" w:color="auto" w:fill="auto"/>
            <w:vAlign w:val="center"/>
          </w:tcPr>
          <w:p w14:paraId="087F1F79"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0FE72420"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w:t>
            </w:r>
          </w:p>
        </w:tc>
      </w:tr>
      <w:tr w:rsidR="00A1076C" w:rsidRPr="00B650F4" w14:paraId="238EB32F" w14:textId="77777777" w:rsidTr="00625609">
        <w:trPr>
          <w:trHeight w:val="255"/>
        </w:trPr>
        <w:tc>
          <w:tcPr>
            <w:tcW w:w="686" w:type="dxa"/>
            <w:shd w:val="clear" w:color="auto" w:fill="auto"/>
            <w:vAlign w:val="center"/>
          </w:tcPr>
          <w:p w14:paraId="080A35F9"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18</w:t>
            </w:r>
          </w:p>
        </w:tc>
        <w:tc>
          <w:tcPr>
            <w:tcW w:w="5670" w:type="dxa"/>
            <w:shd w:val="clear" w:color="auto" w:fill="auto"/>
          </w:tcPr>
          <w:p w14:paraId="0AC54D67"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AMPOLLAS BIOINDICADORAS, PARA EL CONTROL DE ESTERILIZACION DE AUTOCLAVE</w:t>
            </w:r>
          </w:p>
        </w:tc>
        <w:tc>
          <w:tcPr>
            <w:tcW w:w="1266" w:type="dxa"/>
            <w:shd w:val="clear" w:color="auto" w:fill="auto"/>
            <w:vAlign w:val="center"/>
          </w:tcPr>
          <w:p w14:paraId="4E3727E2"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3501DD2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75</w:t>
            </w:r>
          </w:p>
        </w:tc>
      </w:tr>
      <w:tr w:rsidR="00A1076C" w:rsidRPr="00B650F4" w14:paraId="4F5D35E3" w14:textId="77777777" w:rsidTr="00625609">
        <w:trPr>
          <w:trHeight w:val="255"/>
        </w:trPr>
        <w:tc>
          <w:tcPr>
            <w:tcW w:w="686" w:type="dxa"/>
            <w:shd w:val="clear" w:color="auto" w:fill="auto"/>
            <w:vAlign w:val="center"/>
          </w:tcPr>
          <w:p w14:paraId="347CCF84"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19</w:t>
            </w:r>
          </w:p>
        </w:tc>
        <w:tc>
          <w:tcPr>
            <w:tcW w:w="5670" w:type="dxa"/>
            <w:shd w:val="clear" w:color="auto" w:fill="auto"/>
          </w:tcPr>
          <w:p w14:paraId="3331D2B2"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ORTOTOLIDINA</w:t>
            </w:r>
          </w:p>
        </w:tc>
        <w:tc>
          <w:tcPr>
            <w:tcW w:w="1266" w:type="dxa"/>
            <w:shd w:val="clear" w:color="auto" w:fill="auto"/>
            <w:vAlign w:val="center"/>
          </w:tcPr>
          <w:p w14:paraId="196CC50B"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7CCFEA52"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2</w:t>
            </w:r>
          </w:p>
        </w:tc>
      </w:tr>
      <w:tr w:rsidR="00A1076C" w:rsidRPr="00B650F4" w14:paraId="1156BDC2" w14:textId="77777777" w:rsidTr="00625609">
        <w:trPr>
          <w:trHeight w:val="255"/>
        </w:trPr>
        <w:tc>
          <w:tcPr>
            <w:tcW w:w="686" w:type="dxa"/>
            <w:shd w:val="clear" w:color="auto" w:fill="auto"/>
            <w:vAlign w:val="center"/>
          </w:tcPr>
          <w:p w14:paraId="45E92719"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20</w:t>
            </w:r>
          </w:p>
        </w:tc>
        <w:tc>
          <w:tcPr>
            <w:tcW w:w="5670" w:type="dxa"/>
            <w:shd w:val="clear" w:color="auto" w:fill="auto"/>
          </w:tcPr>
          <w:p w14:paraId="1C8DB78F"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TIOSULFATO DE SODIO, FRASCO DE 500 G</w:t>
            </w:r>
          </w:p>
        </w:tc>
        <w:tc>
          <w:tcPr>
            <w:tcW w:w="1266" w:type="dxa"/>
            <w:shd w:val="clear" w:color="auto" w:fill="auto"/>
            <w:vAlign w:val="center"/>
          </w:tcPr>
          <w:p w14:paraId="03C7BBC0"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207A5D37"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6</w:t>
            </w:r>
          </w:p>
        </w:tc>
      </w:tr>
      <w:tr w:rsidR="00A1076C" w:rsidRPr="00B650F4" w14:paraId="7DADFF33" w14:textId="77777777" w:rsidTr="00625609">
        <w:trPr>
          <w:trHeight w:val="255"/>
        </w:trPr>
        <w:tc>
          <w:tcPr>
            <w:tcW w:w="686" w:type="dxa"/>
            <w:shd w:val="clear" w:color="auto" w:fill="auto"/>
            <w:vAlign w:val="center"/>
          </w:tcPr>
          <w:p w14:paraId="47BA667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21</w:t>
            </w:r>
          </w:p>
        </w:tc>
        <w:tc>
          <w:tcPr>
            <w:tcW w:w="5670" w:type="dxa"/>
            <w:shd w:val="clear" w:color="auto" w:fill="auto"/>
          </w:tcPr>
          <w:p w14:paraId="54FA86ED"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PURPURA DE BROMOGRESOL.</w:t>
            </w:r>
          </w:p>
        </w:tc>
        <w:tc>
          <w:tcPr>
            <w:tcW w:w="1266" w:type="dxa"/>
            <w:shd w:val="clear" w:color="auto" w:fill="auto"/>
            <w:vAlign w:val="center"/>
          </w:tcPr>
          <w:p w14:paraId="2A1710CF"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w:t>
            </w:r>
          </w:p>
        </w:tc>
        <w:tc>
          <w:tcPr>
            <w:tcW w:w="1694" w:type="dxa"/>
            <w:shd w:val="clear" w:color="auto" w:fill="auto"/>
          </w:tcPr>
          <w:p w14:paraId="51EC9F74"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2</w:t>
            </w:r>
          </w:p>
        </w:tc>
      </w:tr>
      <w:tr w:rsidR="00A1076C" w:rsidRPr="00B650F4" w14:paraId="64CA704C" w14:textId="77777777" w:rsidTr="00625609">
        <w:trPr>
          <w:trHeight w:val="255"/>
        </w:trPr>
        <w:tc>
          <w:tcPr>
            <w:tcW w:w="686" w:type="dxa"/>
            <w:shd w:val="clear" w:color="auto" w:fill="auto"/>
            <w:vAlign w:val="center"/>
          </w:tcPr>
          <w:p w14:paraId="17245478"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22</w:t>
            </w:r>
          </w:p>
        </w:tc>
        <w:tc>
          <w:tcPr>
            <w:tcW w:w="5670" w:type="dxa"/>
            <w:shd w:val="clear" w:color="auto" w:fill="auto"/>
          </w:tcPr>
          <w:p w14:paraId="67C94CB1"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KIT PARA DETERMINACIÓN DE PSEUDOMONA</w:t>
            </w:r>
          </w:p>
        </w:tc>
        <w:tc>
          <w:tcPr>
            <w:tcW w:w="1266" w:type="dxa"/>
            <w:shd w:val="clear" w:color="auto" w:fill="auto"/>
            <w:vAlign w:val="center"/>
          </w:tcPr>
          <w:p w14:paraId="30901EF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2401669E"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3</w:t>
            </w:r>
          </w:p>
        </w:tc>
      </w:tr>
      <w:tr w:rsidR="00A1076C" w:rsidRPr="00B650F4" w14:paraId="72081199" w14:textId="77777777" w:rsidTr="00625609">
        <w:trPr>
          <w:trHeight w:val="255"/>
        </w:trPr>
        <w:tc>
          <w:tcPr>
            <w:tcW w:w="686" w:type="dxa"/>
            <w:shd w:val="clear" w:color="auto" w:fill="auto"/>
            <w:vAlign w:val="center"/>
          </w:tcPr>
          <w:p w14:paraId="4542F697" w14:textId="77777777" w:rsidR="00A1076C" w:rsidRPr="00F936E6" w:rsidRDefault="00A1076C" w:rsidP="00625609">
            <w:pPr>
              <w:spacing w:line="276" w:lineRule="auto"/>
              <w:jc w:val="center"/>
              <w:rPr>
                <w:rFonts w:ascii="Arial Narrow" w:hAnsi="Arial Narrow"/>
                <w:color w:val="000000"/>
                <w:sz w:val="22"/>
                <w:szCs w:val="22"/>
              </w:rPr>
            </w:pPr>
            <w:r>
              <w:rPr>
                <w:rFonts w:ascii="Arial Narrow" w:hAnsi="Arial Narrow" w:cs="Arial"/>
                <w:color w:val="000000"/>
                <w:sz w:val="22"/>
                <w:szCs w:val="22"/>
              </w:rPr>
              <w:t>23</w:t>
            </w:r>
          </w:p>
        </w:tc>
        <w:tc>
          <w:tcPr>
            <w:tcW w:w="5670" w:type="dxa"/>
            <w:shd w:val="clear" w:color="auto" w:fill="auto"/>
          </w:tcPr>
          <w:p w14:paraId="34FAD6AC"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TIRILLA DE OXIDASA</w:t>
            </w:r>
          </w:p>
        </w:tc>
        <w:tc>
          <w:tcPr>
            <w:tcW w:w="1266" w:type="dxa"/>
            <w:shd w:val="clear" w:color="auto" w:fill="auto"/>
            <w:vAlign w:val="center"/>
          </w:tcPr>
          <w:p w14:paraId="160A59D5"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2624EF96"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5000</w:t>
            </w:r>
          </w:p>
        </w:tc>
      </w:tr>
      <w:tr w:rsidR="00A1076C" w:rsidRPr="00B650F4" w14:paraId="38BEBF92" w14:textId="77777777" w:rsidTr="00625609">
        <w:trPr>
          <w:trHeight w:val="255"/>
        </w:trPr>
        <w:tc>
          <w:tcPr>
            <w:tcW w:w="686" w:type="dxa"/>
            <w:shd w:val="clear" w:color="auto" w:fill="auto"/>
            <w:vAlign w:val="center"/>
          </w:tcPr>
          <w:p w14:paraId="3A981F0E" w14:textId="77777777" w:rsidR="00A1076C" w:rsidRPr="00F936E6" w:rsidRDefault="00A1076C" w:rsidP="00625609">
            <w:pPr>
              <w:spacing w:line="276" w:lineRule="auto"/>
              <w:jc w:val="center"/>
              <w:rPr>
                <w:rFonts w:ascii="Arial Narrow" w:hAnsi="Arial Narrow"/>
                <w:color w:val="000000"/>
                <w:sz w:val="22"/>
                <w:szCs w:val="22"/>
              </w:rPr>
            </w:pPr>
            <w:r>
              <w:rPr>
                <w:rFonts w:ascii="Arial Narrow" w:hAnsi="Arial Narrow" w:cs="Arial"/>
                <w:color w:val="000000"/>
                <w:sz w:val="22"/>
                <w:szCs w:val="22"/>
              </w:rPr>
              <w:t>24</w:t>
            </w:r>
          </w:p>
        </w:tc>
        <w:tc>
          <w:tcPr>
            <w:tcW w:w="5670" w:type="dxa"/>
            <w:shd w:val="clear" w:color="auto" w:fill="auto"/>
          </w:tcPr>
          <w:p w14:paraId="78EC3B51"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ESTANDAR DE CLORURO</w:t>
            </w:r>
          </w:p>
        </w:tc>
        <w:tc>
          <w:tcPr>
            <w:tcW w:w="1266" w:type="dxa"/>
            <w:shd w:val="clear" w:color="auto" w:fill="auto"/>
            <w:vAlign w:val="center"/>
          </w:tcPr>
          <w:p w14:paraId="19AC8D76"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olor w:val="000000"/>
                <w:sz w:val="22"/>
                <w:szCs w:val="22"/>
              </w:rPr>
              <w:t>UNIDADES</w:t>
            </w:r>
          </w:p>
        </w:tc>
        <w:tc>
          <w:tcPr>
            <w:tcW w:w="1694" w:type="dxa"/>
            <w:shd w:val="clear" w:color="auto" w:fill="auto"/>
          </w:tcPr>
          <w:p w14:paraId="0BBBA53D" w14:textId="77777777" w:rsidR="00A1076C" w:rsidRPr="00F936E6" w:rsidRDefault="00A1076C" w:rsidP="00625609">
            <w:pPr>
              <w:spacing w:line="276" w:lineRule="auto"/>
              <w:jc w:val="center"/>
              <w:rPr>
                <w:rFonts w:ascii="Arial Narrow" w:hAnsi="Arial Narrow"/>
                <w:color w:val="000000"/>
                <w:sz w:val="22"/>
                <w:szCs w:val="22"/>
              </w:rPr>
            </w:pPr>
            <w:r w:rsidRPr="00F936E6">
              <w:rPr>
                <w:rFonts w:ascii="Arial Narrow" w:hAnsi="Arial Narrow" w:cs="Arial"/>
                <w:color w:val="000000"/>
                <w:sz w:val="22"/>
                <w:szCs w:val="22"/>
              </w:rPr>
              <w:t>1</w:t>
            </w:r>
          </w:p>
        </w:tc>
      </w:tr>
    </w:tbl>
    <w:p w14:paraId="480315E8" w14:textId="3DE2AF06" w:rsidR="0059643D" w:rsidRDefault="00465CCF" w:rsidP="004D177F">
      <w:pPr>
        <w:jc w:val="both"/>
        <w:rPr>
          <w:sz w:val="22"/>
          <w:szCs w:val="22"/>
        </w:rPr>
      </w:pPr>
      <w:r w:rsidRPr="008F2F47">
        <w:rPr>
          <w:sz w:val="22"/>
          <w:szCs w:val="22"/>
        </w:rPr>
        <w:t xml:space="preserve"> </w:t>
      </w:r>
    </w:p>
    <w:p w14:paraId="3EDC01FE" w14:textId="15840E7A" w:rsidR="0059643D" w:rsidRPr="004D177F" w:rsidRDefault="0059643D" w:rsidP="004D177F">
      <w:pPr>
        <w:pStyle w:val="Prrafodelista"/>
        <w:ind w:left="0"/>
        <w:rPr>
          <w:sz w:val="22"/>
          <w:szCs w:val="22"/>
        </w:rPr>
      </w:pPr>
    </w:p>
    <w:p w14:paraId="01666A56" w14:textId="00CD65CA" w:rsidR="00465CCF" w:rsidRDefault="00305F17" w:rsidP="00A1076C">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w:t>
      </w:r>
      <w:r w:rsidR="00465CCF" w:rsidRPr="002B4A1E">
        <w:rPr>
          <w:sz w:val="22"/>
          <w:szCs w:val="22"/>
        </w:rPr>
        <w:t xml:space="preserve">desarrollarán en </w:t>
      </w:r>
      <w:r w:rsidR="00A1076C" w:rsidRPr="00A1076C">
        <w:rPr>
          <w:sz w:val="22"/>
          <w:szCs w:val="22"/>
        </w:rPr>
        <w:t xml:space="preserve">el Almacén del Nivel Central del INAPA, Calle </w:t>
      </w:r>
      <w:proofErr w:type="spellStart"/>
      <w:r w:rsidR="00A1076C" w:rsidRPr="00A1076C">
        <w:rPr>
          <w:sz w:val="22"/>
          <w:szCs w:val="22"/>
        </w:rPr>
        <w:t>Guarocuya</w:t>
      </w:r>
      <w:proofErr w:type="spellEnd"/>
      <w:r w:rsidR="00A1076C" w:rsidRPr="00A1076C">
        <w:rPr>
          <w:sz w:val="22"/>
          <w:szCs w:val="22"/>
        </w:rPr>
        <w:t>, Edificio INAPA, Centro Comercial El Millón, Santo Domingo, República Dominicana</w:t>
      </w:r>
      <w:r w:rsidR="00A1076C">
        <w:rPr>
          <w:sz w:val="22"/>
          <w:szCs w:val="22"/>
        </w:rPr>
        <w:t>.</w:t>
      </w:r>
    </w:p>
    <w:p w14:paraId="62C6A9C8" w14:textId="77777777" w:rsidR="00A1076C" w:rsidRPr="002B4A1E" w:rsidRDefault="00A1076C" w:rsidP="00A1076C">
      <w:pPr>
        <w:jc w:val="both"/>
        <w:rPr>
          <w:b/>
          <w:bCs/>
          <w:sz w:val="22"/>
          <w:szCs w:val="22"/>
        </w:rPr>
      </w:pPr>
    </w:p>
    <w:p w14:paraId="1FC93B56" w14:textId="38364F2C" w:rsidR="00F21B89" w:rsidRPr="002B4A1E" w:rsidRDefault="00305F17" w:rsidP="004D177F">
      <w:pPr>
        <w:jc w:val="both"/>
        <w:rPr>
          <w:sz w:val="22"/>
          <w:szCs w:val="22"/>
        </w:rPr>
      </w:pPr>
      <w:r w:rsidRPr="002B4A1E">
        <w:rPr>
          <w:b/>
          <w:bCs/>
          <w:sz w:val="22"/>
          <w:szCs w:val="22"/>
        </w:rPr>
        <w:t xml:space="preserve">Artículo 4. </w:t>
      </w:r>
      <w:r w:rsidR="00C2117A" w:rsidRPr="002B4A1E">
        <w:rPr>
          <w:b/>
          <w:bCs/>
          <w:sz w:val="22"/>
          <w:szCs w:val="22"/>
        </w:rPr>
        <w:t xml:space="preserve">Plazo </w:t>
      </w:r>
      <w:r w:rsidR="002A7107" w:rsidRPr="002B4A1E">
        <w:rPr>
          <w:b/>
          <w:bCs/>
          <w:sz w:val="22"/>
          <w:szCs w:val="22"/>
        </w:rPr>
        <w:t>de entrega de los bienes</w:t>
      </w:r>
      <w:r w:rsidR="00465CCF" w:rsidRPr="002B4A1E">
        <w:rPr>
          <w:b/>
          <w:bCs/>
          <w:sz w:val="22"/>
          <w:szCs w:val="22"/>
        </w:rPr>
        <w:t xml:space="preserve">. </w:t>
      </w:r>
      <w:r w:rsidR="00465CCF" w:rsidRPr="002B4A1E">
        <w:rPr>
          <w:sz w:val="22"/>
          <w:szCs w:val="22"/>
        </w:rPr>
        <w:t xml:space="preserve">El plazo de </w:t>
      </w:r>
      <w:r w:rsidR="002A7107" w:rsidRPr="002B4A1E">
        <w:rPr>
          <w:sz w:val="22"/>
          <w:szCs w:val="22"/>
        </w:rPr>
        <w:t xml:space="preserve">entrega de los bienes objeto </w:t>
      </w:r>
      <w:r w:rsidR="00465CCF" w:rsidRPr="002B4A1E">
        <w:rPr>
          <w:sz w:val="22"/>
          <w:szCs w:val="22"/>
        </w:rPr>
        <w:t xml:space="preserve">del presente contrato </w:t>
      </w:r>
      <w:r w:rsidR="00F370CF" w:rsidRPr="002B4A1E">
        <w:rPr>
          <w:sz w:val="22"/>
          <w:szCs w:val="22"/>
        </w:rPr>
        <w:t xml:space="preserve">de un inicio </w:t>
      </w:r>
      <w:r w:rsidR="002F6DA6">
        <w:rPr>
          <w:sz w:val="22"/>
          <w:szCs w:val="22"/>
        </w:rPr>
        <w:t>que</w:t>
      </w:r>
      <w:r w:rsidR="002F6DA6" w:rsidRPr="002F6DA6">
        <w:rPr>
          <w:sz w:val="22"/>
          <w:szCs w:val="22"/>
        </w:rPr>
        <w:t xml:space="preserve"> no deben exceder los cuarenta y cinco (45) días calendario</w:t>
      </w:r>
      <w:r w:rsidR="00F370CF" w:rsidRPr="002B4A1E">
        <w:rPr>
          <w:sz w:val="22"/>
          <w:szCs w:val="22"/>
        </w:rPr>
        <w:t xml:space="preserve">, </w:t>
      </w:r>
      <w:r w:rsidR="00465CCF" w:rsidRPr="002B4A1E">
        <w:rPr>
          <w:sz w:val="22"/>
          <w:szCs w:val="22"/>
        </w:rPr>
        <w:t xml:space="preserve">que iniciarán luego de su perfeccionamiento conforme al artículo </w:t>
      </w:r>
      <w:r w:rsidR="00C2117A" w:rsidRPr="002B4A1E">
        <w:rPr>
          <w:sz w:val="22"/>
          <w:szCs w:val="22"/>
        </w:rPr>
        <w:t>2</w:t>
      </w:r>
      <w:r w:rsidR="007A46B6" w:rsidRPr="002B4A1E">
        <w:rPr>
          <w:sz w:val="22"/>
          <w:szCs w:val="22"/>
        </w:rPr>
        <w:t>0</w:t>
      </w:r>
      <w:r w:rsidR="00C2117A" w:rsidRPr="002B4A1E">
        <w:rPr>
          <w:sz w:val="22"/>
          <w:szCs w:val="22"/>
        </w:rPr>
        <w:t xml:space="preserve"> </w:t>
      </w:r>
      <w:r w:rsidR="00465CCF" w:rsidRPr="002B4A1E">
        <w:rPr>
          <w:sz w:val="22"/>
          <w:szCs w:val="22"/>
        </w:rPr>
        <w:t xml:space="preserve">del presente contrato y contados a partir </w:t>
      </w:r>
      <w:r w:rsidR="007A46B6" w:rsidRPr="002B4A1E">
        <w:rPr>
          <w:sz w:val="22"/>
          <w:szCs w:val="22"/>
        </w:rPr>
        <w:t>del registro y certificación del contrato por ante la Contraloría General de la República</w:t>
      </w:r>
      <w:r w:rsidR="00F21B89" w:rsidRPr="002B4A1E">
        <w:rPr>
          <w:sz w:val="22"/>
          <w:szCs w:val="22"/>
        </w:rPr>
        <w:t xml:space="preserve"> (En Caso de ser un adjudicatario certificado MYPYME el plazo para el inicio de la entrega de los bienes será a partir del pago del anticipo que asciende a un (30%) del valor adjudicado)</w:t>
      </w:r>
      <w:r w:rsidR="00465CCF" w:rsidRPr="002B4A1E">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12610FBC"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r w:rsidR="002B4A1E" w:rsidRPr="004D177F">
        <w:rPr>
          <w:b/>
          <w:color w:val="800000"/>
          <w:sz w:val="22"/>
          <w:szCs w:val="22"/>
        </w:rPr>
        <w:t>]</w:t>
      </w:r>
      <w:r w:rsidR="002B4A1E">
        <w:rPr>
          <w:b/>
          <w:color w:val="800000"/>
          <w:sz w:val="22"/>
          <w:szCs w:val="22"/>
        </w:rPr>
        <w:t xml:space="preserve">, </w:t>
      </w:r>
      <w:r w:rsidR="002B4A1E" w:rsidRPr="00F21B89">
        <w:rPr>
          <w:sz w:val="22"/>
          <w:szCs w:val="22"/>
        </w:rPr>
        <w:t>en</w:t>
      </w:r>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lastRenderedPageBreak/>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lastRenderedPageBreak/>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4FD210B3"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8706CA">
        <w:t>Contratación</w:t>
      </w:r>
      <w:r w:rsidR="001E181D">
        <w:t xml:space="preserve"> Simplificada</w:t>
      </w:r>
      <w:r w:rsidR="00522844" w:rsidRPr="00243883">
        <w:rPr>
          <w:sz w:val="22"/>
          <w:szCs w:val="22"/>
        </w:rPr>
        <w:t xml:space="preserve"> </w:t>
      </w:r>
      <w:r w:rsidR="008706CA" w:rsidRPr="008706CA">
        <w:rPr>
          <w:b/>
        </w:rPr>
        <w:t>“ADQUISICION DE REACTIVOS DE LABORATORIO PARA TRABAJOS DEL PROGRAMA DE MODERNIZACION DEL SECTOR APS”</w:t>
      </w:r>
      <w:r w:rsidR="008706CA">
        <w:rPr>
          <w:b/>
        </w:rPr>
        <w:t xml:space="preserve"> </w:t>
      </w:r>
      <w:bookmarkStart w:id="2" w:name="_GoBack"/>
      <w:bookmarkEnd w:id="2"/>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2B4A1E">
        <w:rPr>
          <w:b/>
          <w:sz w:val="22"/>
          <w:szCs w:val="22"/>
        </w:rPr>
        <w:t>CP</w:t>
      </w:r>
      <w:r w:rsidR="005A3113">
        <w:rPr>
          <w:b/>
          <w:sz w:val="22"/>
          <w:szCs w:val="22"/>
        </w:rPr>
        <w:t>-202</w:t>
      </w:r>
      <w:r w:rsidR="00550767">
        <w:rPr>
          <w:b/>
          <w:sz w:val="22"/>
          <w:szCs w:val="22"/>
        </w:rPr>
        <w:t>6</w:t>
      </w:r>
      <w:r w:rsidR="005A3113">
        <w:rPr>
          <w:b/>
          <w:sz w:val="22"/>
          <w:szCs w:val="22"/>
        </w:rPr>
        <w:t>-00</w:t>
      </w:r>
      <w:r w:rsidR="00A1076C">
        <w:rPr>
          <w:b/>
          <w:sz w:val="22"/>
          <w:szCs w:val="22"/>
        </w:rPr>
        <w:t>05</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w:t>
      </w:r>
      <w:r w:rsidR="00B703E0" w:rsidRPr="004D177F">
        <w:rPr>
          <w:sz w:val="22"/>
          <w:szCs w:val="22"/>
        </w:rPr>
        <w:lastRenderedPageBreak/>
        <w:t>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w:t>
      </w:r>
      <w:r w:rsidRPr="004D177F">
        <w:rPr>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lastRenderedPageBreak/>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w:t>
      </w:r>
      <w:r w:rsidRPr="004D177F">
        <w:rPr>
          <w:sz w:val="22"/>
          <w:szCs w:val="22"/>
        </w:rPr>
        <w:lastRenderedPageBreak/>
        <w:t xml:space="preserve">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F43D5" w14:textId="77777777" w:rsidR="008A1F9B" w:rsidRDefault="008A1F9B" w:rsidP="00465CCF">
      <w:r>
        <w:separator/>
      </w:r>
    </w:p>
  </w:endnote>
  <w:endnote w:type="continuationSeparator" w:id="0">
    <w:p w14:paraId="67932A25" w14:textId="77777777" w:rsidR="008A1F9B" w:rsidRDefault="008A1F9B"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4D7B1F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8706CA">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8706CA">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AB31" w14:textId="77777777" w:rsidR="008A1F9B" w:rsidRDefault="008A1F9B" w:rsidP="00465CCF">
      <w:r>
        <w:separator/>
      </w:r>
    </w:p>
  </w:footnote>
  <w:footnote w:type="continuationSeparator" w:id="0">
    <w:p w14:paraId="28DE2674" w14:textId="77777777" w:rsidR="008A1F9B" w:rsidRDefault="008A1F9B"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3456"/>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26CB5"/>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181D"/>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4A1E"/>
    <w:rsid w:val="002B6777"/>
    <w:rsid w:val="002C141E"/>
    <w:rsid w:val="002C4C7B"/>
    <w:rsid w:val="002C6A25"/>
    <w:rsid w:val="002E1CFB"/>
    <w:rsid w:val="002E484D"/>
    <w:rsid w:val="002E536B"/>
    <w:rsid w:val="002E6939"/>
    <w:rsid w:val="002E7FBA"/>
    <w:rsid w:val="002F1DE0"/>
    <w:rsid w:val="002F6DA6"/>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085C"/>
    <w:rsid w:val="007D38ED"/>
    <w:rsid w:val="007D6425"/>
    <w:rsid w:val="007E65DC"/>
    <w:rsid w:val="007F0767"/>
    <w:rsid w:val="007F66E0"/>
    <w:rsid w:val="00807C51"/>
    <w:rsid w:val="00810041"/>
    <w:rsid w:val="00813C41"/>
    <w:rsid w:val="00814065"/>
    <w:rsid w:val="00815300"/>
    <w:rsid w:val="008206A3"/>
    <w:rsid w:val="00825299"/>
    <w:rsid w:val="00846522"/>
    <w:rsid w:val="008706CA"/>
    <w:rsid w:val="00874C52"/>
    <w:rsid w:val="00875DE6"/>
    <w:rsid w:val="0088032D"/>
    <w:rsid w:val="00880B3E"/>
    <w:rsid w:val="0088600A"/>
    <w:rsid w:val="00886203"/>
    <w:rsid w:val="008944C3"/>
    <w:rsid w:val="008A0190"/>
    <w:rsid w:val="008A1F9B"/>
    <w:rsid w:val="008B1308"/>
    <w:rsid w:val="008C1D53"/>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076C"/>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251"/>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77311"/>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A316D"/>
    <w:rsid w:val="00FB37BD"/>
    <w:rsid w:val="00FB5DA0"/>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6179">
      <w:bodyDiv w:val="1"/>
      <w:marLeft w:val="0"/>
      <w:marRight w:val="0"/>
      <w:marTop w:val="0"/>
      <w:marBottom w:val="0"/>
      <w:divBdr>
        <w:top w:val="none" w:sz="0" w:space="0" w:color="auto"/>
        <w:left w:val="none" w:sz="0" w:space="0" w:color="auto"/>
        <w:bottom w:val="none" w:sz="0" w:space="0" w:color="auto"/>
        <w:right w:val="none" w:sz="0" w:space="0" w:color="auto"/>
      </w:divBdr>
    </w:div>
    <w:div w:id="840316427">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148958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31A4F-D97B-4008-BBDE-4A6CE189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6430</Words>
  <Characters>36654</Characters>
  <Application>Microsoft Office Word</Application>
  <DocSecurity>0</DocSecurity>
  <Lines>305</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9</cp:revision>
  <cp:lastPrinted>2024-03-19T13:17:00Z</cp:lastPrinted>
  <dcterms:created xsi:type="dcterms:W3CDTF">2026-04-20T15:04:00Z</dcterms:created>
  <dcterms:modified xsi:type="dcterms:W3CDTF">2026-07-08T19:06:00Z</dcterms:modified>
</cp:coreProperties>
</file>